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9BAA" w14:textId="62F5974A" w:rsidR="009C0AEC" w:rsidRDefault="00A30598" w:rsidP="009A67D0">
      <w:pPr>
        <w:pStyle w:val="TWCSubtitle"/>
        <w:rPr>
          <w:rFonts w:ascii="Garamond" w:hAnsi="Garamond"/>
          <w:color w:val="005D7E"/>
          <w:sz w:val="48"/>
        </w:rPr>
      </w:pPr>
      <w:r w:rsidRPr="00A30598">
        <w:rPr>
          <w:rFonts w:ascii="Garamond" w:hAnsi="Garamond"/>
          <w:color w:val="005D7E"/>
          <w:sz w:val="48"/>
        </w:rPr>
        <w:t>Common Interview Questions</w:t>
      </w:r>
    </w:p>
    <w:p w14:paraId="71DBBDC6" w14:textId="77777777" w:rsidR="00701ADC" w:rsidRDefault="00701ADC" w:rsidP="00701ADC">
      <w:pPr>
        <w:pStyle w:val="TWCBody"/>
      </w:pPr>
    </w:p>
    <w:p w14:paraId="160C4D0B" w14:textId="77777777" w:rsidR="00701ADC" w:rsidRDefault="00701ADC" w:rsidP="009A67D0">
      <w:pPr>
        <w:pStyle w:val="TWCSubtitle"/>
        <w:sectPr w:rsidR="00701ADC" w:rsidSect="00974154">
          <w:headerReference w:type="even" r:id="rId8"/>
          <w:headerReference w:type="default" r:id="rId9"/>
          <w:footerReference w:type="even" r:id="rId10"/>
          <w:footerReference w:type="default" r:id="rId11"/>
          <w:headerReference w:type="first" r:id="rId12"/>
          <w:footerReference w:type="first" r:id="rId13"/>
          <w:pgSz w:w="12240" w:h="15840"/>
          <w:pgMar w:top="1977" w:right="1260" w:bottom="1440" w:left="1584" w:header="792" w:footer="720" w:gutter="0"/>
          <w:cols w:space="720"/>
          <w:titlePg/>
        </w:sectPr>
      </w:pPr>
    </w:p>
    <w:p w14:paraId="2D423B05" w14:textId="77777777" w:rsidR="00A30598" w:rsidRPr="004920CF" w:rsidRDefault="00A30598" w:rsidP="00A30598">
      <w:pPr>
        <w:pStyle w:val="TWCBody"/>
        <w:rPr>
          <w:b/>
        </w:rPr>
      </w:pPr>
      <w:r w:rsidRPr="004920CF">
        <w:rPr>
          <w:b/>
        </w:rPr>
        <w:lastRenderedPageBreak/>
        <w:t>Tell Me About Yourself</w:t>
      </w:r>
    </w:p>
    <w:p w14:paraId="60DF044F" w14:textId="5761B252" w:rsidR="00A30598" w:rsidRDefault="00A30598" w:rsidP="004920CF">
      <w:pPr>
        <w:pStyle w:val="TWCBullets"/>
      </w:pPr>
      <w:r>
        <w:t>This is one of the most common interview questions.</w:t>
      </w:r>
    </w:p>
    <w:p w14:paraId="66B52E34" w14:textId="5A02E382" w:rsidR="00A30598" w:rsidRDefault="00A30598" w:rsidP="004920CF">
      <w:pPr>
        <w:pStyle w:val="TWCBullets"/>
      </w:pPr>
      <w:r>
        <w:t>Avoid covering personal information (age, where you’re from, hobbies, etc.)</w:t>
      </w:r>
    </w:p>
    <w:p w14:paraId="4FBA631F" w14:textId="3BDEC566" w:rsidR="00A30598" w:rsidRDefault="00A30598" w:rsidP="004920CF">
      <w:pPr>
        <w:pStyle w:val="TWCBullets"/>
      </w:pPr>
      <w:r>
        <w:t>Think of this question as a pitch – one that describes how you are a strong fit for the position.</w:t>
      </w:r>
    </w:p>
    <w:p w14:paraId="3C797B1F" w14:textId="6C47A55B" w:rsidR="00A30598" w:rsidRDefault="00A30598" w:rsidP="004920CF">
      <w:pPr>
        <w:pStyle w:val="TWCBullets"/>
      </w:pPr>
      <w:r>
        <w:t>Concisely give your BIO: 1) Background, 2) Interests, and 3) Organizational fit.</w:t>
      </w:r>
    </w:p>
    <w:p w14:paraId="139F82F5" w14:textId="77777777" w:rsidR="004920CF" w:rsidRDefault="004920CF" w:rsidP="004920CF">
      <w:pPr>
        <w:pStyle w:val="TWCBullets"/>
        <w:numPr>
          <w:ilvl w:val="0"/>
          <w:numId w:val="0"/>
        </w:numPr>
        <w:ind w:left="374" w:hanging="187"/>
      </w:pPr>
    </w:p>
    <w:p w14:paraId="1B752C74" w14:textId="77777777" w:rsidR="00A30598" w:rsidRDefault="00A30598" w:rsidP="00597BFE">
      <w:pPr>
        <w:pStyle w:val="TWCBody"/>
      </w:pPr>
      <w:r w:rsidRPr="00B3501E">
        <w:rPr>
          <w:i/>
        </w:rPr>
        <w:t>Example:</w:t>
      </w:r>
      <w:r>
        <w:t xml:space="preserve"> “I am currently a Senior at the University of Maryland where I study Communications and</w:t>
      </w:r>
    </w:p>
    <w:p w14:paraId="79372FF6" w14:textId="77777777" w:rsidR="00A30598" w:rsidRDefault="00A30598" w:rsidP="00597BFE">
      <w:pPr>
        <w:pStyle w:val="TWCBody"/>
      </w:pPr>
      <w:r>
        <w:t>Public Relations. I am particularly interested in Crisis Management and Organizational Branding. I</w:t>
      </w:r>
    </w:p>
    <w:p w14:paraId="5537D7B1" w14:textId="77777777" w:rsidR="00A30598" w:rsidRDefault="00A30598" w:rsidP="00597BFE">
      <w:pPr>
        <w:pStyle w:val="TWCBody"/>
      </w:pPr>
      <w:r>
        <w:t>pride myself on my time management and relationship building skills. My education and previous</w:t>
      </w:r>
    </w:p>
    <w:p w14:paraId="5A5A8DB9" w14:textId="77777777" w:rsidR="00A30598" w:rsidRDefault="00A30598" w:rsidP="00597BFE">
      <w:pPr>
        <w:pStyle w:val="TWCBody"/>
      </w:pPr>
      <w:r>
        <w:t>internship with XYZ Media have provided me with the necessary skills to support this role. ”</w:t>
      </w:r>
    </w:p>
    <w:p w14:paraId="696F9DE2" w14:textId="77777777" w:rsidR="004920CF" w:rsidRDefault="004920CF" w:rsidP="00A30598">
      <w:pPr>
        <w:pStyle w:val="TWCBody"/>
      </w:pPr>
    </w:p>
    <w:p w14:paraId="5EFBC5AD" w14:textId="77777777" w:rsidR="00A30598" w:rsidRPr="004920CF" w:rsidRDefault="00A30598" w:rsidP="00A30598">
      <w:pPr>
        <w:pStyle w:val="TWCBody"/>
        <w:rPr>
          <w:b/>
        </w:rPr>
      </w:pPr>
      <w:r w:rsidRPr="004920CF">
        <w:rPr>
          <w:b/>
        </w:rPr>
        <w:t>What is an area of weakness?</w:t>
      </w:r>
    </w:p>
    <w:p w14:paraId="7BDB6505" w14:textId="5100F83C" w:rsidR="00A30598" w:rsidRDefault="00A30598" w:rsidP="004920CF">
      <w:pPr>
        <w:pStyle w:val="TWCBullets"/>
      </w:pPr>
      <w:r>
        <w:t>This question is meant to evaluate your self-awareness and your ability to recognize when</w:t>
      </w:r>
    </w:p>
    <w:p w14:paraId="2ABF7597" w14:textId="77777777" w:rsidR="00A30598" w:rsidRDefault="00A30598" w:rsidP="004920CF">
      <w:pPr>
        <w:pStyle w:val="TWCBullets"/>
        <w:numPr>
          <w:ilvl w:val="0"/>
          <w:numId w:val="0"/>
        </w:numPr>
        <w:ind w:left="374"/>
      </w:pPr>
      <w:r>
        <w:t>improvement is needed.</w:t>
      </w:r>
    </w:p>
    <w:p w14:paraId="0E0EF69A" w14:textId="2D3FEB84" w:rsidR="00A30598" w:rsidRDefault="00A30598" w:rsidP="004920CF">
      <w:pPr>
        <w:pStyle w:val="TWCBullets"/>
      </w:pPr>
      <w:r>
        <w:t>Briefly describe the “weakness”, and then focus most of the answer on how you are working to</w:t>
      </w:r>
    </w:p>
    <w:p w14:paraId="6F173621" w14:textId="77777777" w:rsidR="00A30598" w:rsidRDefault="00A30598" w:rsidP="004920CF">
      <w:pPr>
        <w:pStyle w:val="TWCBullets"/>
        <w:numPr>
          <w:ilvl w:val="0"/>
          <w:numId w:val="0"/>
        </w:numPr>
        <w:ind w:left="374"/>
      </w:pPr>
      <w:r>
        <w:t>overcome it.</w:t>
      </w:r>
    </w:p>
    <w:p w14:paraId="68847510" w14:textId="083AF901" w:rsidR="00A30598" w:rsidRDefault="00A30598" w:rsidP="004920CF">
      <w:pPr>
        <w:pStyle w:val="TWCBullets"/>
      </w:pPr>
      <w:r>
        <w:t>While describing your weakness, also mention how your strengths contribute to your success.</w:t>
      </w:r>
    </w:p>
    <w:p w14:paraId="3C8BE85D" w14:textId="596F4ADE" w:rsidR="00A30598" w:rsidRDefault="00A30598" w:rsidP="004920CF">
      <w:pPr>
        <w:pStyle w:val="TWCBullets"/>
      </w:pPr>
      <w:r>
        <w:t>If possible, give an example of how you are progressing in your professional development.</w:t>
      </w:r>
    </w:p>
    <w:p w14:paraId="1D9806A2" w14:textId="77777777" w:rsidR="004920CF" w:rsidRDefault="004920CF" w:rsidP="004920CF">
      <w:pPr>
        <w:pStyle w:val="TWCBullets"/>
        <w:numPr>
          <w:ilvl w:val="0"/>
          <w:numId w:val="0"/>
        </w:numPr>
        <w:ind w:left="374" w:hanging="187"/>
      </w:pPr>
    </w:p>
    <w:p w14:paraId="5E5E13CC" w14:textId="77777777" w:rsidR="00A30598" w:rsidRDefault="00A30598" w:rsidP="00A30598">
      <w:pPr>
        <w:pStyle w:val="TWCBody"/>
      </w:pPr>
      <w:r w:rsidRPr="00B3501E">
        <w:rPr>
          <w:i/>
        </w:rPr>
        <w:t>Example:</w:t>
      </w:r>
      <w:r>
        <w:t xml:space="preserve"> “I am someone who thrives behind the scenes because of my strong attention to detail.</w:t>
      </w:r>
    </w:p>
    <w:p w14:paraId="5A2A550C" w14:textId="77777777" w:rsidR="00A30598" w:rsidRDefault="00A30598" w:rsidP="00A30598">
      <w:pPr>
        <w:pStyle w:val="TWCBody"/>
      </w:pPr>
      <w:r>
        <w:t>When it comes to presenting, I tend to shy away from the spotlight. However, I have taken steps to</w:t>
      </w:r>
    </w:p>
    <w:p w14:paraId="250D8254" w14:textId="77777777" w:rsidR="00A30598" w:rsidRDefault="00A30598" w:rsidP="00A30598">
      <w:pPr>
        <w:pStyle w:val="TWCBody"/>
      </w:pPr>
      <w:r>
        <w:t>improve this by attending public speaking courses. I have already noted improvement. In fact, I</w:t>
      </w:r>
    </w:p>
    <w:p w14:paraId="124DA99C" w14:textId="77777777" w:rsidR="00A30598" w:rsidRDefault="00A30598" w:rsidP="00A30598">
      <w:pPr>
        <w:pStyle w:val="TWCBody"/>
      </w:pPr>
      <w:r>
        <w:t>recently gave a successful presentation to my community’s town hall meeting. ”</w:t>
      </w:r>
    </w:p>
    <w:p w14:paraId="6C43427A" w14:textId="77777777" w:rsidR="004920CF" w:rsidRDefault="004920CF" w:rsidP="00A30598">
      <w:pPr>
        <w:pStyle w:val="TWCBody"/>
      </w:pPr>
    </w:p>
    <w:p w14:paraId="48707806" w14:textId="77777777" w:rsidR="00A30598" w:rsidRDefault="00A30598" w:rsidP="00A30598">
      <w:pPr>
        <w:pStyle w:val="TWCBody"/>
      </w:pPr>
      <w:r>
        <w:t>Where do you see yourself 5 years from now?</w:t>
      </w:r>
    </w:p>
    <w:p w14:paraId="1DB95A6B" w14:textId="1470ECE5" w:rsidR="00A30598" w:rsidRDefault="00A30598" w:rsidP="00597BFE">
      <w:pPr>
        <w:pStyle w:val="TWCBullets"/>
      </w:pPr>
      <w:r>
        <w:t>Interviewers are looking to see if you have put thought into long term goals.</w:t>
      </w:r>
    </w:p>
    <w:p w14:paraId="6ACE8559" w14:textId="4B3CCB15" w:rsidR="00A30598" w:rsidRDefault="00A30598" w:rsidP="00597BFE">
      <w:pPr>
        <w:pStyle w:val="TWCBullets"/>
      </w:pPr>
      <w:r>
        <w:t>Keep your answer general in terms of specific companies, titles, etc.</w:t>
      </w:r>
    </w:p>
    <w:p w14:paraId="0FDE964E" w14:textId="7647BFD0" w:rsidR="00A30598" w:rsidRDefault="00A30598" w:rsidP="00597BFE">
      <w:pPr>
        <w:pStyle w:val="TWCBullets"/>
      </w:pPr>
      <w:r>
        <w:t>Relate your future goals with the position for which you’re interviewing.</w:t>
      </w:r>
    </w:p>
    <w:p w14:paraId="1746DBF4" w14:textId="77777777" w:rsidR="00597BFE" w:rsidRDefault="00597BFE" w:rsidP="00597BFE">
      <w:pPr>
        <w:pStyle w:val="TWCBullets"/>
        <w:numPr>
          <w:ilvl w:val="0"/>
          <w:numId w:val="0"/>
        </w:numPr>
        <w:ind w:left="374" w:hanging="187"/>
      </w:pPr>
    </w:p>
    <w:p w14:paraId="6938E242" w14:textId="77777777" w:rsidR="00A30598" w:rsidRDefault="00A30598" w:rsidP="00A30598">
      <w:pPr>
        <w:pStyle w:val="TWCBody"/>
      </w:pPr>
      <w:r w:rsidRPr="00597BFE">
        <w:rPr>
          <w:i/>
        </w:rPr>
        <w:t>Example:</w:t>
      </w:r>
      <w:r>
        <w:t xml:space="preserve"> “I am very excited by this internship opportunity with ABC Company because my goal is</w:t>
      </w:r>
    </w:p>
    <w:p w14:paraId="464CF975" w14:textId="77777777" w:rsidR="00A30598" w:rsidRDefault="00A30598" w:rsidP="00A30598">
      <w:pPr>
        <w:pStyle w:val="TWCBody"/>
      </w:pPr>
      <w:r>
        <w:t>to develop myself as a professional in the political field. I am looking for a position where I can take</w:t>
      </w:r>
    </w:p>
    <w:p w14:paraId="120AE489" w14:textId="77777777" w:rsidR="00A30598" w:rsidRDefault="00A30598" w:rsidP="00A30598">
      <w:pPr>
        <w:pStyle w:val="TWCBody"/>
      </w:pPr>
      <w:r>
        <w:t>on new challenges and contribute to a team. Eventually, I’d like to assume more project management</w:t>
      </w:r>
    </w:p>
    <w:p w14:paraId="46EE05E1" w14:textId="77777777" w:rsidR="00A30598" w:rsidRDefault="00A30598" w:rsidP="00A30598">
      <w:pPr>
        <w:pStyle w:val="TWCBody"/>
      </w:pPr>
      <w:r>
        <w:t>responsibilities and lobbying experience. But most importantly, I want to work for an organization</w:t>
      </w:r>
    </w:p>
    <w:p w14:paraId="346465BA" w14:textId="77777777" w:rsidR="00A30598" w:rsidRDefault="00A30598" w:rsidP="00A30598">
      <w:pPr>
        <w:pStyle w:val="TWCBody"/>
      </w:pPr>
      <w:r>
        <w:t>where I connect with the mission.”</w:t>
      </w:r>
    </w:p>
    <w:p w14:paraId="399690F0" w14:textId="77777777" w:rsidR="00597BFE" w:rsidRDefault="00597BFE" w:rsidP="00A30598">
      <w:pPr>
        <w:pStyle w:val="TWCBody"/>
      </w:pPr>
    </w:p>
    <w:p w14:paraId="0A9F5402" w14:textId="77777777" w:rsidR="00A30598" w:rsidRPr="00597BFE" w:rsidRDefault="00A30598" w:rsidP="00A30598">
      <w:pPr>
        <w:pStyle w:val="TWCBody"/>
        <w:rPr>
          <w:b/>
        </w:rPr>
      </w:pPr>
      <w:r w:rsidRPr="00597BFE">
        <w:rPr>
          <w:b/>
        </w:rPr>
        <w:t>Tell me about a time when….</w:t>
      </w:r>
    </w:p>
    <w:p w14:paraId="1D66967D" w14:textId="6043231F" w:rsidR="00A30598" w:rsidRDefault="00A30598" w:rsidP="00597BFE">
      <w:pPr>
        <w:pStyle w:val="TWCBullets"/>
      </w:pPr>
      <w:r>
        <w:t>Situational questions determine your ability to take action and achieve goals.</w:t>
      </w:r>
    </w:p>
    <w:p w14:paraId="03A7F103" w14:textId="0AA75799" w:rsidR="00A30598" w:rsidRDefault="00A30598" w:rsidP="00597BFE">
      <w:pPr>
        <w:pStyle w:val="TWCBullets"/>
      </w:pPr>
      <w:r>
        <w:t>Prepare for situational questions by brainstorming some instances that could relate to the skills needed for the role. Most situational questions will focus on leadership, teamwork, and problem solving.</w:t>
      </w:r>
    </w:p>
    <w:p w14:paraId="5CD5AB06" w14:textId="4ED9F5E7" w:rsidR="00A30598" w:rsidRDefault="00A30598" w:rsidP="00597BFE">
      <w:pPr>
        <w:pStyle w:val="TWCBullets"/>
      </w:pPr>
      <w:r>
        <w:lastRenderedPageBreak/>
        <w:t>Stay organized by following the STAR approach – Situation, Task, Action, Result. Describe the situation/task you were presented with, then speak about the action you took, and finally give the result of your actions.</w:t>
      </w:r>
    </w:p>
    <w:p w14:paraId="0C0EE218" w14:textId="50D83B4F" w:rsidR="00A30598" w:rsidRDefault="00A30598" w:rsidP="00597BFE">
      <w:pPr>
        <w:pStyle w:val="TWCBullets"/>
      </w:pPr>
      <w:r>
        <w:t>Professional examples are best, but you can also describe academic examples.</w:t>
      </w:r>
    </w:p>
    <w:p w14:paraId="12681E6B" w14:textId="77777777" w:rsidR="00597BFE" w:rsidRDefault="00597BFE" w:rsidP="00597BFE">
      <w:pPr>
        <w:pStyle w:val="TWCBullets"/>
        <w:numPr>
          <w:ilvl w:val="0"/>
          <w:numId w:val="0"/>
        </w:numPr>
        <w:ind w:left="374" w:hanging="187"/>
      </w:pPr>
    </w:p>
    <w:p w14:paraId="32046F30" w14:textId="77777777" w:rsidR="00A30598" w:rsidRDefault="00A30598" w:rsidP="00A30598">
      <w:pPr>
        <w:pStyle w:val="TWCBody"/>
      </w:pPr>
      <w:r w:rsidRPr="00597BFE">
        <w:rPr>
          <w:i/>
        </w:rPr>
        <w:t>Example:</w:t>
      </w:r>
      <w:r>
        <w:t xml:space="preserve"> “I currently work for my university’s bookstore. I once needed to assist a customer who was angry because we were out of stock of a certain textbook. I made sure to remain calm and listen to her concerns so that I fully understood the situation. I then explained our timeline for the next delivery, and I told her about our waitlist system. I also directed her to other resources the store offered to meet her needs. These included virtual textbooks and renting. My explanation helped the customer realize she was not completely out of luck and that she would have support. From there, we were able to successfully complete her transactions and she left with everything she needed for her upcoming semester.”</w:t>
      </w:r>
    </w:p>
    <w:p w14:paraId="3F63A4BF" w14:textId="77777777" w:rsidR="00597BFE" w:rsidRDefault="00597BFE" w:rsidP="00A30598">
      <w:pPr>
        <w:pStyle w:val="TWCBody"/>
      </w:pPr>
    </w:p>
    <w:p w14:paraId="6F2A4E50" w14:textId="77777777" w:rsidR="00A30598" w:rsidRPr="00B3501E" w:rsidRDefault="00A30598" w:rsidP="00A30598">
      <w:pPr>
        <w:pStyle w:val="TWCBody"/>
        <w:rPr>
          <w:b/>
        </w:rPr>
      </w:pPr>
      <w:r w:rsidRPr="00B3501E">
        <w:rPr>
          <w:b/>
        </w:rPr>
        <w:t>Why are you the best candidate?</w:t>
      </w:r>
    </w:p>
    <w:p w14:paraId="450B5703" w14:textId="1334935B" w:rsidR="00A30598" w:rsidRDefault="00A30598" w:rsidP="00B3501E">
      <w:pPr>
        <w:pStyle w:val="TWCBullets"/>
      </w:pPr>
      <w:r>
        <w:t>Showcase your self-confidence and preparation.</w:t>
      </w:r>
    </w:p>
    <w:p w14:paraId="5F15E2FB" w14:textId="6305B55E" w:rsidR="00A30598" w:rsidRDefault="00A30598" w:rsidP="00B3501E">
      <w:pPr>
        <w:pStyle w:val="TWCBullets"/>
      </w:pPr>
      <w:r>
        <w:t>Explain what you have to offer the organization.</w:t>
      </w:r>
    </w:p>
    <w:p w14:paraId="65B1AFAB" w14:textId="704C1A1E" w:rsidR="00A30598" w:rsidRDefault="00A30598" w:rsidP="00B3501E">
      <w:pPr>
        <w:pStyle w:val="TWCBullets"/>
      </w:pPr>
      <w:r>
        <w:t>Reiterate your skills and past expe</w:t>
      </w:r>
      <w:r w:rsidR="00C84269">
        <w:t>rience relevant to the position</w:t>
      </w:r>
    </w:p>
    <w:p w14:paraId="2C02538D" w14:textId="77777777" w:rsidR="00C84269" w:rsidRDefault="00C84269" w:rsidP="00C84269">
      <w:pPr>
        <w:pStyle w:val="TWCBullets"/>
        <w:numPr>
          <w:ilvl w:val="0"/>
          <w:numId w:val="0"/>
        </w:numPr>
        <w:ind w:left="374" w:hanging="187"/>
      </w:pPr>
    </w:p>
    <w:p w14:paraId="7541A173" w14:textId="6CAD0FF4" w:rsidR="00701ADC" w:rsidRDefault="00A30598" w:rsidP="00A30598">
      <w:pPr>
        <w:pStyle w:val="TWCBody"/>
      </w:pPr>
      <w:r w:rsidRPr="00B3501E">
        <w:rPr>
          <w:i/>
        </w:rPr>
        <w:t>Example:</w:t>
      </w:r>
      <w:r>
        <w:t xml:space="preserve"> “I have the experience and drive to excel in this law enforcement role. You mentioned that the ideal candidate must be organized and calm under pressure. I have demonstrated success in those areas through my two years of volunteering with my local police department and emergency management team. I believe that my experience would contribute to your team, and I would welcome the opportunity to work with your agency.”</w:t>
      </w:r>
    </w:p>
    <w:p w14:paraId="74806C5B" w14:textId="77777777" w:rsidR="00B3501E" w:rsidRDefault="00B3501E" w:rsidP="00A30598">
      <w:pPr>
        <w:pStyle w:val="TWCBody"/>
      </w:pPr>
    </w:p>
    <w:p w14:paraId="6E383787" w14:textId="77777777" w:rsidR="00C84269" w:rsidRPr="00C84269" w:rsidRDefault="00C84269" w:rsidP="00C84269">
      <w:pPr>
        <w:widowControl w:val="0"/>
        <w:autoSpaceDE w:val="0"/>
        <w:autoSpaceDN w:val="0"/>
        <w:adjustRightInd w:val="0"/>
        <w:spacing w:after="0" w:line="240" w:lineRule="auto"/>
        <w:rPr>
          <w:rFonts w:eastAsiaTheme="minorHAnsi" w:cs="Garamond"/>
          <w:color w:val="000000"/>
          <w:sz w:val="22"/>
          <w:szCs w:val="22"/>
        </w:rPr>
      </w:pPr>
      <w:r w:rsidRPr="00C84269">
        <w:rPr>
          <w:rFonts w:eastAsiaTheme="minorHAnsi" w:cs="Garamond"/>
          <w:b/>
          <w:bCs/>
          <w:color w:val="000000"/>
          <w:sz w:val="22"/>
          <w:szCs w:val="22"/>
        </w:rPr>
        <w:t xml:space="preserve">Other Common Interview Questions Include: </w:t>
      </w:r>
    </w:p>
    <w:p w14:paraId="7DB73531" w14:textId="256D5F09" w:rsidR="00C84269" w:rsidRPr="00C84269" w:rsidRDefault="00C84269" w:rsidP="00C84269">
      <w:pPr>
        <w:pStyle w:val="TWCNumericalList"/>
      </w:pPr>
      <w:r w:rsidRPr="00C84269">
        <w:t xml:space="preserve">What do you plan to contribute to our company? </w:t>
      </w:r>
    </w:p>
    <w:p w14:paraId="7880A271" w14:textId="6FE3AA6B" w:rsidR="00C84269" w:rsidRPr="00C84269" w:rsidRDefault="00C84269" w:rsidP="00C84269">
      <w:pPr>
        <w:pStyle w:val="TWCNumericalList"/>
      </w:pPr>
      <w:r w:rsidRPr="00C84269">
        <w:t xml:space="preserve">What do you know about the company so far? </w:t>
      </w:r>
    </w:p>
    <w:p w14:paraId="79E4BCD0" w14:textId="0C0DB606" w:rsidR="00C84269" w:rsidRPr="00C84269" w:rsidRDefault="00C84269" w:rsidP="00C84269">
      <w:pPr>
        <w:pStyle w:val="TWCNumericalList"/>
      </w:pPr>
      <w:r w:rsidRPr="00C84269">
        <w:t xml:space="preserve">What interests you about this role? </w:t>
      </w:r>
    </w:p>
    <w:p w14:paraId="572C69D4" w14:textId="050CAE12" w:rsidR="00C84269" w:rsidRPr="00C84269" w:rsidRDefault="00C84269" w:rsidP="00C84269">
      <w:pPr>
        <w:pStyle w:val="TWCNumericalList"/>
      </w:pPr>
      <w:r w:rsidRPr="00C84269">
        <w:t xml:space="preserve">How would a coworker or classmate describe your working style? </w:t>
      </w:r>
    </w:p>
    <w:p w14:paraId="5DE4C401" w14:textId="527E8A42" w:rsidR="00C84269" w:rsidRPr="00C84269" w:rsidRDefault="00C84269" w:rsidP="00C84269">
      <w:pPr>
        <w:pStyle w:val="TWCNumericalList"/>
      </w:pPr>
      <w:r w:rsidRPr="00C84269">
        <w:t xml:space="preserve">What is your greatest strength? </w:t>
      </w:r>
    </w:p>
    <w:p w14:paraId="2C4039F9" w14:textId="5B8AD5C6" w:rsidR="00C84269" w:rsidRPr="00C84269" w:rsidRDefault="00C84269" w:rsidP="00C84269">
      <w:pPr>
        <w:pStyle w:val="TWCNumericalList"/>
      </w:pPr>
      <w:r w:rsidRPr="00C84269">
        <w:t xml:space="preserve">How do you stay organized? </w:t>
      </w:r>
    </w:p>
    <w:p w14:paraId="36FCD69B" w14:textId="7837F7ED" w:rsidR="00C84269" w:rsidRPr="00C84269" w:rsidRDefault="00C84269" w:rsidP="00C84269">
      <w:pPr>
        <w:pStyle w:val="TWCNumericalList"/>
      </w:pPr>
      <w:r w:rsidRPr="00C84269">
        <w:t xml:space="preserve">How do you handle stress? </w:t>
      </w:r>
    </w:p>
    <w:p w14:paraId="1CC1C749" w14:textId="162F27A0" w:rsidR="00C84269" w:rsidRPr="00C84269" w:rsidRDefault="00C84269" w:rsidP="00C84269">
      <w:pPr>
        <w:pStyle w:val="TWCNumericalList"/>
      </w:pPr>
      <w:r w:rsidRPr="00C84269">
        <w:t xml:space="preserve">Why do you want this internship? </w:t>
      </w:r>
    </w:p>
    <w:p w14:paraId="5107003A" w14:textId="2A0FE797" w:rsidR="00C84269" w:rsidRPr="00C84269" w:rsidRDefault="00C84269" w:rsidP="00C84269">
      <w:pPr>
        <w:pStyle w:val="TWCNumericalList"/>
      </w:pPr>
      <w:r w:rsidRPr="00C84269">
        <w:t xml:space="preserve">What is your proudest achievement? </w:t>
      </w:r>
    </w:p>
    <w:p w14:paraId="14A0A091" w14:textId="3F3443C1" w:rsidR="00C84269" w:rsidRPr="00C84269" w:rsidRDefault="00C84269" w:rsidP="00C84269">
      <w:pPr>
        <w:pStyle w:val="TWCNumericalList"/>
      </w:pPr>
      <w:r w:rsidRPr="00C84269">
        <w:t xml:space="preserve">What kind of work environment do you prefer? </w:t>
      </w:r>
    </w:p>
    <w:p w14:paraId="713C98F0" w14:textId="531809EB" w:rsidR="00C84269" w:rsidRPr="00C84269" w:rsidRDefault="00C84269" w:rsidP="00C84269">
      <w:pPr>
        <w:pStyle w:val="TWCNumericalList"/>
      </w:pPr>
      <w:r w:rsidRPr="00C84269">
        <w:t xml:space="preserve">Tell me about a task you accomplished and your approach, start to finish. </w:t>
      </w:r>
    </w:p>
    <w:p w14:paraId="3CC42D38" w14:textId="5C416F29" w:rsidR="00C84269" w:rsidRPr="00C84269" w:rsidRDefault="00C84269" w:rsidP="00C84269">
      <w:pPr>
        <w:pStyle w:val="TWCNumericalList"/>
      </w:pPr>
      <w:r w:rsidRPr="00C84269">
        <w:t xml:space="preserve">What do you hope to do after this internship? </w:t>
      </w:r>
    </w:p>
    <w:p w14:paraId="4D0784E6" w14:textId="55525C39" w:rsidR="00C84269" w:rsidRPr="00C84269" w:rsidRDefault="00C84269" w:rsidP="00C84269">
      <w:pPr>
        <w:pStyle w:val="TWCNumericalList"/>
      </w:pPr>
      <w:r w:rsidRPr="00C84269">
        <w:t xml:space="preserve">What is important to you in a supervisor? </w:t>
      </w:r>
    </w:p>
    <w:p w14:paraId="3482574D" w14:textId="53A8D8DD" w:rsidR="00C84269" w:rsidRPr="00C84269" w:rsidRDefault="00C84269" w:rsidP="00C84269">
      <w:pPr>
        <w:pStyle w:val="TWCNumericalList"/>
      </w:pPr>
      <w:r w:rsidRPr="00C84269">
        <w:t xml:space="preserve">What made your want to pursue a career in XYZ? </w:t>
      </w:r>
    </w:p>
    <w:p w14:paraId="075C0675" w14:textId="0F946E2E" w:rsidR="00C84269" w:rsidRPr="00C84269" w:rsidRDefault="00C84269" w:rsidP="00C84269">
      <w:pPr>
        <w:pStyle w:val="TWCNumericalList"/>
      </w:pPr>
      <w:r w:rsidRPr="00C84269">
        <w:t xml:space="preserve">How do you resolve conflict? </w:t>
      </w:r>
    </w:p>
    <w:p w14:paraId="7070760A" w14:textId="4C5390A9" w:rsidR="00C84269" w:rsidRPr="00C84269" w:rsidRDefault="00C84269" w:rsidP="00C84269">
      <w:pPr>
        <w:pStyle w:val="TWCNumericalList"/>
      </w:pPr>
      <w:r w:rsidRPr="00C84269">
        <w:t xml:space="preserve">What is your typical role on a team? </w:t>
      </w:r>
    </w:p>
    <w:p w14:paraId="43C47BB7" w14:textId="2BE9331B" w:rsidR="007139BC" w:rsidRDefault="007139BC" w:rsidP="005258A7">
      <w:pPr>
        <w:spacing w:after="0" w:line="240" w:lineRule="auto"/>
        <w:rPr>
          <w:sz w:val="22"/>
        </w:rPr>
      </w:pPr>
    </w:p>
    <w:sectPr w:rsidR="007139BC" w:rsidSect="00F606B3">
      <w:headerReference w:type="first" r:id="rId14"/>
      <w:footerReference w:type="first" r:id="rId15"/>
      <w:type w:val="continuous"/>
      <w:pgSz w:w="12240" w:h="15840"/>
      <w:pgMar w:top="1977" w:right="1080" w:bottom="1170" w:left="1584" w:header="792"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5FE32" w14:textId="77777777" w:rsidR="00C84269" w:rsidRDefault="00C84269">
      <w:pPr>
        <w:spacing w:after="0" w:line="240" w:lineRule="auto"/>
      </w:pPr>
      <w:r>
        <w:separator/>
      </w:r>
    </w:p>
  </w:endnote>
  <w:endnote w:type="continuationSeparator" w:id="0">
    <w:p w14:paraId="49A1C16A" w14:textId="77777777" w:rsidR="00C84269" w:rsidRDefault="00C8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Bold">
    <w:altName w:val="Calibri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4FF1" w14:textId="77777777" w:rsidR="00E0304B" w:rsidRDefault="00E030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DFFA" w14:textId="47268CE5" w:rsidR="00C84269" w:rsidRPr="009C0AEC" w:rsidRDefault="00C84269" w:rsidP="00C649EC">
    <w:pPr>
      <w:pStyle w:val="Footer"/>
      <w:tabs>
        <w:tab w:val="left" w:pos="3293"/>
      </w:tabs>
      <w:spacing w:before="240"/>
      <w:ind w:right="360"/>
      <w:jc w:val="both"/>
      <w:rPr>
        <w:rFonts w:ascii="Arial" w:hAnsi="Arial" w:cs="Arial"/>
        <w:color w:val="7F7F7F" w:themeColor="text1" w:themeTint="80"/>
        <w:sz w:val="14"/>
        <w:szCs w:val="14"/>
      </w:rPr>
    </w:pPr>
    <w:r w:rsidRPr="009C0AEC">
      <w:rPr>
        <w:rStyle w:val="PageNumber"/>
        <w:rFonts w:ascii="Arial" w:hAnsi="Arial" w:cs="Arial"/>
        <w:color w:val="BA0D20"/>
        <w:sz w:val="14"/>
        <w:szCs w:val="14"/>
      </w:rPr>
      <w:fldChar w:fldCharType="begin"/>
    </w:r>
    <w:r w:rsidRPr="009C0AEC">
      <w:rPr>
        <w:rStyle w:val="PageNumber"/>
        <w:rFonts w:ascii="Arial" w:hAnsi="Arial" w:cs="Arial"/>
        <w:color w:val="BA0D20"/>
        <w:sz w:val="14"/>
        <w:szCs w:val="14"/>
      </w:rPr>
      <w:instrText xml:space="preserve"> PAGE </w:instrText>
    </w:r>
    <w:r w:rsidRPr="009C0AEC">
      <w:rPr>
        <w:rStyle w:val="PageNumber"/>
        <w:rFonts w:ascii="Arial" w:hAnsi="Arial" w:cs="Arial"/>
        <w:color w:val="BA0D20"/>
        <w:sz w:val="14"/>
        <w:szCs w:val="14"/>
      </w:rPr>
      <w:fldChar w:fldCharType="separate"/>
    </w:r>
    <w:r w:rsidR="00E0304B">
      <w:rPr>
        <w:rStyle w:val="PageNumber"/>
        <w:rFonts w:ascii="Arial" w:hAnsi="Arial" w:cs="Arial"/>
        <w:noProof/>
        <w:color w:val="BA0D20"/>
        <w:sz w:val="14"/>
        <w:szCs w:val="14"/>
      </w:rPr>
      <w:t>2</w:t>
    </w:r>
    <w:r w:rsidRPr="009C0AEC">
      <w:rPr>
        <w:rStyle w:val="PageNumber"/>
        <w:rFonts w:ascii="Arial" w:hAnsi="Arial" w:cs="Arial"/>
        <w:color w:val="BA0D20"/>
        <w:sz w:val="14"/>
        <w:szCs w:val="14"/>
      </w:rPr>
      <w:fldChar w:fldCharType="end"/>
    </w:r>
    <w:r w:rsidRPr="009C0AEC">
      <w:rPr>
        <w:rStyle w:val="PageNumber"/>
        <w:rFonts w:ascii="Arial" w:hAnsi="Arial" w:cs="Arial"/>
        <w:color w:val="7F7F7F" w:themeColor="text1" w:themeTint="80"/>
        <w:sz w:val="14"/>
        <w:szCs w:val="14"/>
      </w:rPr>
      <w:t xml:space="preserve">   </w:t>
    </w:r>
    <w:r w:rsidRPr="009C0AEC">
      <w:rPr>
        <w:rFonts w:ascii="Arial" w:hAnsi="Arial" w:cs="Arial"/>
        <w:color w:val="7F7F7F" w:themeColor="text1" w:themeTint="80"/>
        <w:sz w:val="14"/>
        <w:szCs w:val="14"/>
      </w:rPr>
      <w:t xml:space="preserve">The Washington Center • </w:t>
    </w:r>
    <w:r w:rsidR="00E0304B">
      <w:rPr>
        <w:rFonts w:ascii="Arial" w:hAnsi="Arial" w:cs="Arial"/>
        <w:color w:val="7F7F7F" w:themeColor="text1" w:themeTint="80"/>
        <w:sz w:val="14"/>
        <w:szCs w:val="14"/>
      </w:rPr>
      <w:t>Common Interview Questions</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5954" w14:textId="77777777" w:rsidR="00C84269" w:rsidRPr="00743596" w:rsidRDefault="00C84269" w:rsidP="00854A2E">
    <w:pPr>
      <w:pStyle w:val="Footer"/>
      <w:tabs>
        <w:tab w:val="left" w:pos="3293"/>
      </w:tabs>
      <w:spacing w:before="240"/>
      <w:ind w:right="360"/>
      <w:jc w:val="both"/>
      <w:rPr>
        <w:color w:val="7F7F7F" w:themeColor="text1" w:themeTint="80"/>
        <w:sz w:val="15"/>
      </w:rPr>
    </w:pPr>
    <w:r w:rsidRPr="00743596">
      <w:rPr>
        <w:rStyle w:val="PageNumber"/>
        <w:color w:val="BA0D20"/>
        <w:sz w:val="15"/>
      </w:rPr>
      <w:fldChar w:fldCharType="begin"/>
    </w:r>
    <w:r w:rsidRPr="00743596">
      <w:rPr>
        <w:rStyle w:val="PageNumber"/>
        <w:color w:val="BA0D20"/>
        <w:sz w:val="15"/>
      </w:rPr>
      <w:instrText xml:space="preserve"> PAGE </w:instrText>
    </w:r>
    <w:r w:rsidRPr="00743596">
      <w:rPr>
        <w:rStyle w:val="PageNumber"/>
        <w:color w:val="BA0D20"/>
        <w:sz w:val="15"/>
      </w:rPr>
      <w:fldChar w:fldCharType="separate"/>
    </w:r>
    <w:r w:rsidR="00E0304B">
      <w:rPr>
        <w:rStyle w:val="PageNumber"/>
        <w:noProof/>
        <w:color w:val="BA0D20"/>
        <w:sz w:val="15"/>
      </w:rPr>
      <w:t>1</w:t>
    </w:r>
    <w:r w:rsidRPr="00743596">
      <w:rPr>
        <w:rStyle w:val="PageNumber"/>
        <w:color w:val="BA0D20"/>
        <w:sz w:val="15"/>
      </w:rPr>
      <w:fldChar w:fldCharType="end"/>
    </w:r>
    <w:r w:rsidRPr="00743596">
      <w:rPr>
        <w:rStyle w:val="PageNumber"/>
        <w:color w:val="7F7F7F" w:themeColor="text1" w:themeTint="80"/>
        <w:sz w:val="15"/>
      </w:rPr>
      <w:t xml:space="preserve">   </w:t>
    </w:r>
    <w:r w:rsidRPr="009C0AEC">
      <w:rPr>
        <w:rFonts w:ascii="Arial" w:hAnsi="Arial" w:cs="Arial"/>
        <w:color w:val="7F7F7F" w:themeColor="text1" w:themeTint="80"/>
        <w:sz w:val="14"/>
        <w:szCs w:val="14"/>
      </w:rPr>
      <w:t>The Washington Center for Internships and Academic Seminars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289A" w14:textId="77777777" w:rsidR="00C84269" w:rsidRPr="00743596" w:rsidRDefault="00C84269" w:rsidP="00854A2E">
    <w:pPr>
      <w:tabs>
        <w:tab w:val="left" w:pos="3293"/>
      </w:tabs>
      <w:spacing w:before="240"/>
      <w:ind w:right="360"/>
      <w:jc w:val="both"/>
      <w:rPr>
        <w:color w:val="7F7F7F" w:themeColor="text1" w:themeTint="80"/>
        <w:sz w:val="15"/>
      </w:rPr>
    </w:pPr>
    <w:r w:rsidRPr="00743596">
      <w:rPr>
        <w:rStyle w:val="PageNumber"/>
        <w:color w:val="BA0D20"/>
        <w:sz w:val="15"/>
      </w:rPr>
      <w:fldChar w:fldCharType="begin"/>
    </w:r>
    <w:r w:rsidRPr="00743596">
      <w:rPr>
        <w:rStyle w:val="PageNumber"/>
        <w:color w:val="BA0D20"/>
        <w:sz w:val="15"/>
      </w:rPr>
      <w:instrText xml:space="preserve"> PAGE </w:instrText>
    </w:r>
    <w:r w:rsidRPr="00743596">
      <w:rPr>
        <w:rStyle w:val="PageNumber"/>
        <w:color w:val="BA0D20"/>
        <w:sz w:val="15"/>
      </w:rPr>
      <w:fldChar w:fldCharType="separate"/>
    </w:r>
    <w:r>
      <w:rPr>
        <w:rStyle w:val="PageNumber"/>
        <w:noProof/>
        <w:color w:val="BA0D20"/>
        <w:sz w:val="15"/>
      </w:rPr>
      <w:t>1</w:t>
    </w:r>
    <w:r w:rsidRPr="00743596">
      <w:rPr>
        <w:rStyle w:val="PageNumber"/>
        <w:color w:val="BA0D20"/>
        <w:sz w:val="15"/>
      </w:rPr>
      <w:fldChar w:fldCharType="end"/>
    </w:r>
    <w:r w:rsidRPr="00743596">
      <w:rPr>
        <w:rStyle w:val="PageNumber"/>
        <w:color w:val="7F7F7F" w:themeColor="text1" w:themeTint="80"/>
        <w:sz w:val="15"/>
      </w:rPr>
      <w:t xml:space="preserve">   </w:t>
    </w:r>
    <w:r w:rsidRPr="00743596">
      <w:rPr>
        <w:color w:val="7F7F7F" w:themeColor="text1" w:themeTint="80"/>
        <w:sz w:val="15"/>
      </w:rPr>
      <w:t xml:space="preserve">The Washington Center </w:t>
    </w:r>
    <w:r>
      <w:rPr>
        <w:color w:val="7F7F7F" w:themeColor="text1" w:themeTint="80"/>
        <w:sz w:val="15"/>
      </w:rPr>
      <w:t>for Internships and Academic Seminars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EAAE" w14:textId="77777777" w:rsidR="00C84269" w:rsidRDefault="00C84269">
      <w:pPr>
        <w:spacing w:after="0" w:line="240" w:lineRule="auto"/>
      </w:pPr>
      <w:r>
        <w:separator/>
      </w:r>
    </w:p>
  </w:footnote>
  <w:footnote w:type="continuationSeparator" w:id="0">
    <w:p w14:paraId="7E6BF7C7" w14:textId="77777777" w:rsidR="00C84269" w:rsidRDefault="00C842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7710" w14:textId="77777777" w:rsidR="00E0304B" w:rsidRDefault="00E030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FB009" w14:textId="77777777" w:rsidR="00E0304B" w:rsidRDefault="00E030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CDD3" w14:textId="77777777" w:rsidR="00C84269" w:rsidRDefault="00C84269">
    <w:pPr>
      <w:pStyle w:val="Header"/>
    </w:pPr>
    <w:r w:rsidRPr="00C649EC">
      <w:rPr>
        <w:noProof/>
      </w:rPr>
      <w:drawing>
        <wp:anchor distT="0" distB="0" distL="114300" distR="114300" simplePos="0" relativeHeight="251659264" behindDoc="1" locked="0" layoutInCell="1" allowOverlap="1" wp14:anchorId="2C42569C" wp14:editId="7A9A6C1F">
          <wp:simplePos x="0" y="0"/>
          <wp:positionH relativeFrom="column">
            <wp:posOffset>4572000</wp:posOffset>
          </wp:positionH>
          <wp:positionV relativeFrom="paragraph">
            <wp:posOffset>45720</wp:posOffset>
          </wp:positionV>
          <wp:extent cx="1724944" cy="308703"/>
          <wp:effectExtent l="0" t="0" r="254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C_Masthead_ma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944" cy="3087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7E29" w14:textId="77777777" w:rsidR="00C84269" w:rsidRDefault="00C842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90C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84440CA"/>
    <w:lvl w:ilvl="0">
      <w:start w:val="1"/>
      <w:numFmt w:val="decimal"/>
      <w:lvlText w:val="%1."/>
      <w:lvlJc w:val="left"/>
      <w:pPr>
        <w:tabs>
          <w:tab w:val="num" w:pos="1800"/>
        </w:tabs>
        <w:ind w:left="1800" w:hanging="360"/>
      </w:pPr>
    </w:lvl>
  </w:abstractNum>
  <w:abstractNum w:abstractNumId="2">
    <w:nsid w:val="FFFFFF7D"/>
    <w:multiLevelType w:val="singleLevel"/>
    <w:tmpl w:val="E702C0B0"/>
    <w:lvl w:ilvl="0">
      <w:start w:val="1"/>
      <w:numFmt w:val="decimal"/>
      <w:lvlText w:val="%1."/>
      <w:lvlJc w:val="left"/>
      <w:pPr>
        <w:tabs>
          <w:tab w:val="num" w:pos="1440"/>
        </w:tabs>
        <w:ind w:left="1440" w:hanging="360"/>
      </w:pPr>
    </w:lvl>
  </w:abstractNum>
  <w:abstractNum w:abstractNumId="3">
    <w:nsid w:val="FFFFFF7E"/>
    <w:multiLevelType w:val="singleLevel"/>
    <w:tmpl w:val="BA001362"/>
    <w:lvl w:ilvl="0">
      <w:start w:val="1"/>
      <w:numFmt w:val="decimal"/>
      <w:lvlText w:val="%1."/>
      <w:lvlJc w:val="left"/>
      <w:pPr>
        <w:tabs>
          <w:tab w:val="num" w:pos="1080"/>
        </w:tabs>
        <w:ind w:left="1080" w:hanging="360"/>
      </w:pPr>
    </w:lvl>
  </w:abstractNum>
  <w:abstractNum w:abstractNumId="4">
    <w:nsid w:val="FFFFFF7F"/>
    <w:multiLevelType w:val="singleLevel"/>
    <w:tmpl w:val="16A0421C"/>
    <w:lvl w:ilvl="0">
      <w:start w:val="1"/>
      <w:numFmt w:val="decimal"/>
      <w:lvlText w:val="%1."/>
      <w:lvlJc w:val="left"/>
      <w:pPr>
        <w:tabs>
          <w:tab w:val="num" w:pos="720"/>
        </w:tabs>
        <w:ind w:left="720" w:hanging="360"/>
      </w:pPr>
    </w:lvl>
  </w:abstractNum>
  <w:abstractNum w:abstractNumId="5">
    <w:nsid w:val="FFFFFF80"/>
    <w:multiLevelType w:val="singleLevel"/>
    <w:tmpl w:val="D57A5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70DAF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EEDA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A120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78DD66"/>
    <w:lvl w:ilvl="0">
      <w:start w:val="1"/>
      <w:numFmt w:val="decimal"/>
      <w:lvlText w:val="%1."/>
      <w:lvlJc w:val="left"/>
      <w:pPr>
        <w:tabs>
          <w:tab w:val="num" w:pos="360"/>
        </w:tabs>
        <w:ind w:left="360" w:hanging="360"/>
      </w:pPr>
    </w:lvl>
  </w:abstractNum>
  <w:abstractNum w:abstractNumId="10">
    <w:nsid w:val="FFFFFF89"/>
    <w:multiLevelType w:val="singleLevel"/>
    <w:tmpl w:val="34E6D5E6"/>
    <w:lvl w:ilvl="0">
      <w:start w:val="1"/>
      <w:numFmt w:val="bullet"/>
      <w:lvlText w:val=""/>
      <w:lvlJc w:val="left"/>
      <w:pPr>
        <w:tabs>
          <w:tab w:val="num" w:pos="360"/>
        </w:tabs>
        <w:ind w:left="360" w:hanging="360"/>
      </w:pPr>
      <w:rPr>
        <w:rFonts w:ascii="Symbol" w:hAnsi="Symbol" w:hint="default"/>
      </w:rPr>
    </w:lvl>
  </w:abstractNum>
  <w:abstractNum w:abstractNumId="11">
    <w:nsid w:val="02C20224"/>
    <w:multiLevelType w:val="multilevel"/>
    <w:tmpl w:val="66D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9E2C92"/>
    <w:multiLevelType w:val="multilevel"/>
    <w:tmpl w:val="C47C4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1C26A7"/>
    <w:multiLevelType w:val="hybridMultilevel"/>
    <w:tmpl w:val="36C6A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4B1013"/>
    <w:multiLevelType w:val="multilevel"/>
    <w:tmpl w:val="C4B8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D877D9"/>
    <w:multiLevelType w:val="multilevel"/>
    <w:tmpl w:val="4BEE4AF0"/>
    <w:lvl w:ilvl="0">
      <w:start w:val="1"/>
      <w:numFmt w:val="bullet"/>
      <w:lvlText w:val="•"/>
      <w:lvlJc w:val="left"/>
      <w:pPr>
        <w:ind w:left="90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BF1FAE"/>
    <w:multiLevelType w:val="hybridMultilevel"/>
    <w:tmpl w:val="10DC4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D560E8"/>
    <w:multiLevelType w:val="hybridMultilevel"/>
    <w:tmpl w:val="0F86D6D0"/>
    <w:lvl w:ilvl="0" w:tplc="7BF011D8">
      <w:start w:val="1"/>
      <w:numFmt w:val="lowerLetter"/>
      <w:pStyle w:val="TWC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803A3"/>
    <w:multiLevelType w:val="hybridMultilevel"/>
    <w:tmpl w:val="584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84138"/>
    <w:multiLevelType w:val="hybridMultilevel"/>
    <w:tmpl w:val="6BC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A3420"/>
    <w:multiLevelType w:val="multilevel"/>
    <w:tmpl w:val="C47C4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B269A7"/>
    <w:multiLevelType w:val="hybridMultilevel"/>
    <w:tmpl w:val="66D681C4"/>
    <w:lvl w:ilvl="0" w:tplc="C7B6458E">
      <w:start w:val="1"/>
      <w:numFmt w:val="decimal"/>
      <w:pStyle w:val="TWCNumeric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C43EA"/>
    <w:multiLevelType w:val="multilevel"/>
    <w:tmpl w:val="55FA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0B4C4A"/>
    <w:multiLevelType w:val="hybridMultilevel"/>
    <w:tmpl w:val="0EA8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20941"/>
    <w:multiLevelType w:val="hybridMultilevel"/>
    <w:tmpl w:val="55B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469A0"/>
    <w:multiLevelType w:val="hybridMultilevel"/>
    <w:tmpl w:val="C4D6CFCA"/>
    <w:lvl w:ilvl="0" w:tplc="035E80AE">
      <w:start w:val="1"/>
      <w:numFmt w:val="bullet"/>
      <w:pStyle w:val="TWCBullets"/>
      <w:lvlText w:val="•"/>
      <w:lvlJc w:val="left"/>
      <w:pPr>
        <w:ind w:left="547" w:hanging="360"/>
      </w:pPr>
      <w:rPr>
        <w:rFonts w:hint="default"/>
        <w:b w:val="0"/>
        <w:bCs w:val="0"/>
        <w:i w:val="0"/>
        <w:iCs w:val="0"/>
        <w:caps w:val="0"/>
        <w:smallCaps w:val="0"/>
        <w:strike w:val="0"/>
        <w:dstrike w:val="0"/>
        <w:noProof w:val="0"/>
        <w:vanish w:val="0"/>
        <w:color w:val="BA0D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C5BD7"/>
    <w:multiLevelType w:val="multilevel"/>
    <w:tmpl w:val="C47C49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96493"/>
    <w:multiLevelType w:val="hybridMultilevel"/>
    <w:tmpl w:val="66A8B43E"/>
    <w:lvl w:ilvl="0" w:tplc="E69235C2">
      <w:start w:val="1"/>
      <w:numFmt w:val="bullet"/>
      <w:pStyle w:val="TWCBullets2"/>
      <w:lvlText w:val=""/>
      <w:lvlJc w:val="left"/>
      <w:pPr>
        <w:ind w:left="1260" w:hanging="360"/>
      </w:pPr>
      <w:rPr>
        <w:rFonts w:ascii="Symbol" w:hAnsi="Symbol" w:hint="default"/>
        <w:color w:val="BA0D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91B15"/>
    <w:multiLevelType w:val="hybridMultilevel"/>
    <w:tmpl w:val="523C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27"/>
  </w:num>
  <w:num w:numId="4">
    <w:abstractNumId w:val="0"/>
  </w:num>
  <w:num w:numId="5">
    <w:abstractNumId w:val="21"/>
  </w:num>
  <w:num w:numId="6">
    <w:abstractNumId w:val="17"/>
  </w:num>
  <w:num w:numId="7">
    <w:abstractNumId w:val="16"/>
  </w:num>
  <w:num w:numId="8">
    <w:abstractNumId w:val="13"/>
  </w:num>
  <w:num w:numId="9">
    <w:abstractNumId w:val="28"/>
  </w:num>
  <w:num w:numId="10">
    <w:abstractNumId w:val="14"/>
  </w:num>
  <w:num w:numId="11">
    <w:abstractNumId w:val="22"/>
  </w:num>
  <w:num w:numId="12">
    <w:abstractNumId w:val="11"/>
  </w:num>
  <w:num w:numId="13">
    <w:abstractNumId w:val="20"/>
  </w:num>
  <w:num w:numId="14">
    <w:abstractNumId w:val="12"/>
  </w:num>
  <w:num w:numId="15">
    <w:abstractNumId w:val="26"/>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9"/>
  </w:num>
  <w:num w:numId="30">
    <w:abstractNumId w:val="18"/>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10"/>
    <w:rsid w:val="00004C68"/>
    <w:rsid w:val="00015369"/>
    <w:rsid w:val="00067448"/>
    <w:rsid w:val="00072071"/>
    <w:rsid w:val="000822DE"/>
    <w:rsid w:val="0008743A"/>
    <w:rsid w:val="000900E8"/>
    <w:rsid w:val="000B6281"/>
    <w:rsid w:val="000C2544"/>
    <w:rsid w:val="00104B52"/>
    <w:rsid w:val="00110ECA"/>
    <w:rsid w:val="001213CE"/>
    <w:rsid w:val="00130A03"/>
    <w:rsid w:val="00142BDB"/>
    <w:rsid w:val="00180020"/>
    <w:rsid w:val="00182B0F"/>
    <w:rsid w:val="00185F10"/>
    <w:rsid w:val="00190AA3"/>
    <w:rsid w:val="001C0AD6"/>
    <w:rsid w:val="001C2604"/>
    <w:rsid w:val="001D5AA4"/>
    <w:rsid w:val="002034E9"/>
    <w:rsid w:val="00231AAF"/>
    <w:rsid w:val="00244BA4"/>
    <w:rsid w:val="00245546"/>
    <w:rsid w:val="00263F15"/>
    <w:rsid w:val="002842B3"/>
    <w:rsid w:val="002D4ECB"/>
    <w:rsid w:val="00305003"/>
    <w:rsid w:val="00326592"/>
    <w:rsid w:val="00363D6A"/>
    <w:rsid w:val="003934AF"/>
    <w:rsid w:val="00394420"/>
    <w:rsid w:val="00405877"/>
    <w:rsid w:val="00451A0F"/>
    <w:rsid w:val="004920CF"/>
    <w:rsid w:val="00495C7F"/>
    <w:rsid w:val="004C26C8"/>
    <w:rsid w:val="00517D55"/>
    <w:rsid w:val="005256E9"/>
    <w:rsid w:val="005258A7"/>
    <w:rsid w:val="00526F58"/>
    <w:rsid w:val="005920DC"/>
    <w:rsid w:val="00597BFE"/>
    <w:rsid w:val="005B5342"/>
    <w:rsid w:val="005D2C70"/>
    <w:rsid w:val="005E0D46"/>
    <w:rsid w:val="005E1E7B"/>
    <w:rsid w:val="005E60F3"/>
    <w:rsid w:val="006447BA"/>
    <w:rsid w:val="00647914"/>
    <w:rsid w:val="0065487C"/>
    <w:rsid w:val="00655456"/>
    <w:rsid w:val="006A18FB"/>
    <w:rsid w:val="006E0CBF"/>
    <w:rsid w:val="00701ADC"/>
    <w:rsid w:val="007139BC"/>
    <w:rsid w:val="00726FBD"/>
    <w:rsid w:val="00743596"/>
    <w:rsid w:val="00771FE0"/>
    <w:rsid w:val="007740B1"/>
    <w:rsid w:val="007C0BDE"/>
    <w:rsid w:val="007D43A4"/>
    <w:rsid w:val="007E1490"/>
    <w:rsid w:val="007E7A40"/>
    <w:rsid w:val="00814964"/>
    <w:rsid w:val="00833B5D"/>
    <w:rsid w:val="00854A2E"/>
    <w:rsid w:val="00912BDD"/>
    <w:rsid w:val="009151A7"/>
    <w:rsid w:val="00926652"/>
    <w:rsid w:val="00943825"/>
    <w:rsid w:val="00974154"/>
    <w:rsid w:val="00992188"/>
    <w:rsid w:val="009A67D0"/>
    <w:rsid w:val="009C0AEC"/>
    <w:rsid w:val="00A30598"/>
    <w:rsid w:val="00A67B15"/>
    <w:rsid w:val="00A85DBA"/>
    <w:rsid w:val="00AD7F3E"/>
    <w:rsid w:val="00AE7E07"/>
    <w:rsid w:val="00B26164"/>
    <w:rsid w:val="00B2758F"/>
    <w:rsid w:val="00B3501E"/>
    <w:rsid w:val="00B8423F"/>
    <w:rsid w:val="00BC27D0"/>
    <w:rsid w:val="00BD7D17"/>
    <w:rsid w:val="00BE0099"/>
    <w:rsid w:val="00C00026"/>
    <w:rsid w:val="00C06065"/>
    <w:rsid w:val="00C343D6"/>
    <w:rsid w:val="00C52157"/>
    <w:rsid w:val="00C649EC"/>
    <w:rsid w:val="00C7469F"/>
    <w:rsid w:val="00C84269"/>
    <w:rsid w:val="00CD351A"/>
    <w:rsid w:val="00D131B2"/>
    <w:rsid w:val="00D13A7D"/>
    <w:rsid w:val="00D7189B"/>
    <w:rsid w:val="00DB62FD"/>
    <w:rsid w:val="00DC3F0C"/>
    <w:rsid w:val="00DC7EE0"/>
    <w:rsid w:val="00DF3903"/>
    <w:rsid w:val="00E0304B"/>
    <w:rsid w:val="00E27A89"/>
    <w:rsid w:val="00E434B0"/>
    <w:rsid w:val="00E87501"/>
    <w:rsid w:val="00EB5104"/>
    <w:rsid w:val="00ED5250"/>
    <w:rsid w:val="00F606B3"/>
    <w:rsid w:val="00F73C92"/>
    <w:rsid w:val="00FB4C03"/>
    <w:rsid w:val="00FE71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F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atentStyles>
  <w:style w:type="paragraph" w:default="1" w:styleId="Normal">
    <w:name w:val="Normal"/>
    <w:aliases w:val="Letter | Body Text"/>
    <w:qFormat/>
    <w:rsid w:val="00C649EC"/>
    <w:pPr>
      <w:spacing w:after="120" w:line="240" w:lineRule="exact"/>
    </w:pPr>
    <w:rPr>
      <w:rFonts w:ascii="Garamond" w:eastAsia="Times New Roman" w:hAnsi="Garamond" w:cs="Times New Roman"/>
      <w:sz w:val="18"/>
    </w:rPr>
  </w:style>
  <w:style w:type="paragraph" w:styleId="Heading1">
    <w:name w:val="heading 1"/>
    <w:basedOn w:val="Normal"/>
    <w:link w:val="Heading1Char"/>
    <w:uiPriority w:val="9"/>
    <w:qFormat/>
    <w:rsid w:val="00C0606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rsid w:val="00130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CHead1">
    <w:name w:val="TWC | Head 1"/>
    <w:basedOn w:val="Normal"/>
    <w:qFormat/>
    <w:rsid w:val="002842B3"/>
    <w:pPr>
      <w:widowControl w:val="0"/>
      <w:autoSpaceDE w:val="0"/>
      <w:autoSpaceDN w:val="0"/>
      <w:adjustRightInd w:val="0"/>
      <w:spacing w:before="280" w:line="240" w:lineRule="auto"/>
    </w:pPr>
    <w:rPr>
      <w:rFonts w:eastAsia="Cambria" w:cs="Calibri-Bold"/>
      <w:bCs/>
      <w:color w:val="005D7E"/>
      <w:sz w:val="32"/>
      <w:szCs w:val="22"/>
    </w:rPr>
  </w:style>
  <w:style w:type="paragraph" w:customStyle="1" w:styleId="TWCHead2">
    <w:name w:val="TWC | Head 2"/>
    <w:basedOn w:val="BodyText"/>
    <w:qFormat/>
    <w:rsid w:val="002842B3"/>
    <w:pPr>
      <w:spacing w:before="120" w:line="280" w:lineRule="exact"/>
    </w:pPr>
    <w:rPr>
      <w:rFonts w:eastAsia="Cambria"/>
      <w:color w:val="000000" w:themeColor="text1"/>
      <w:sz w:val="28"/>
    </w:rPr>
  </w:style>
  <w:style w:type="paragraph" w:customStyle="1" w:styleId="TWCMainHead">
    <w:name w:val="TWC | Main Head"/>
    <w:qFormat/>
    <w:rsid w:val="009C0AEC"/>
    <w:rPr>
      <w:rFonts w:ascii="Garamond" w:eastAsia="Cambria" w:hAnsi="Garamond" w:cs="Times New Roman"/>
      <w:color w:val="005D7E"/>
      <w:sz w:val="48"/>
      <w:szCs w:val="28"/>
    </w:rPr>
  </w:style>
  <w:style w:type="paragraph" w:customStyle="1" w:styleId="TWCSubtitle">
    <w:name w:val="TWC | Subtitle"/>
    <w:qFormat/>
    <w:rsid w:val="00405877"/>
    <w:rPr>
      <w:rFonts w:ascii="Arial" w:eastAsia="Cambria" w:hAnsi="Arial" w:cs="Times New Roman"/>
      <w:sz w:val="28"/>
      <w:szCs w:val="28"/>
    </w:rPr>
  </w:style>
  <w:style w:type="paragraph" w:styleId="BodyText">
    <w:name w:val="Body Text"/>
    <w:basedOn w:val="Normal"/>
    <w:link w:val="BodyTextChar"/>
    <w:uiPriority w:val="99"/>
    <w:semiHidden/>
    <w:unhideWhenUsed/>
    <w:rsid w:val="00C649EC"/>
  </w:style>
  <w:style w:type="character" w:customStyle="1" w:styleId="BodyTextChar">
    <w:name w:val="Body Text Char"/>
    <w:basedOn w:val="DefaultParagraphFont"/>
    <w:link w:val="BodyText"/>
    <w:uiPriority w:val="99"/>
    <w:semiHidden/>
    <w:rsid w:val="00C649EC"/>
    <w:rPr>
      <w:rFonts w:ascii="Garamond" w:eastAsia="Times New Roman" w:hAnsi="Garamond" w:cs="Times New Roman"/>
      <w:sz w:val="18"/>
    </w:rPr>
  </w:style>
  <w:style w:type="paragraph" w:styleId="Header">
    <w:name w:val="header"/>
    <w:basedOn w:val="Normal"/>
    <w:link w:val="HeaderChar"/>
    <w:uiPriority w:val="99"/>
    <w:unhideWhenUsed/>
    <w:rsid w:val="00C649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49EC"/>
    <w:rPr>
      <w:rFonts w:ascii="Garamond" w:eastAsia="Times New Roman" w:hAnsi="Garamond" w:cs="Times New Roman"/>
      <w:sz w:val="18"/>
    </w:rPr>
  </w:style>
  <w:style w:type="paragraph" w:styleId="Footer">
    <w:name w:val="footer"/>
    <w:basedOn w:val="Normal"/>
    <w:link w:val="FooterChar"/>
    <w:rsid w:val="00104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B52"/>
    <w:rPr>
      <w:rFonts w:ascii="Garamond" w:eastAsia="Times New Roman" w:hAnsi="Garamond" w:cs="Times New Roman"/>
      <w:sz w:val="18"/>
    </w:rPr>
  </w:style>
  <w:style w:type="paragraph" w:customStyle="1" w:styleId="TWCBody">
    <w:name w:val="TWC | Body"/>
    <w:qFormat/>
    <w:rsid w:val="00405877"/>
    <w:pPr>
      <w:spacing w:line="280" w:lineRule="exact"/>
    </w:pPr>
    <w:rPr>
      <w:rFonts w:ascii="Arial" w:eastAsia="Cambria" w:hAnsi="Arial" w:cs="Times New Roman"/>
      <w:sz w:val="20"/>
    </w:rPr>
  </w:style>
  <w:style w:type="paragraph" w:customStyle="1" w:styleId="TWCBullets">
    <w:name w:val="TWC | Bullets"/>
    <w:rsid w:val="00405877"/>
    <w:pPr>
      <w:numPr>
        <w:numId w:val="1"/>
      </w:numPr>
      <w:spacing w:line="280" w:lineRule="exact"/>
      <w:ind w:left="374" w:hanging="187"/>
    </w:pPr>
    <w:rPr>
      <w:rFonts w:ascii="Arial" w:eastAsia="Times New Roman" w:hAnsi="Arial" w:cs="Times New Roman"/>
      <w:sz w:val="20"/>
    </w:rPr>
  </w:style>
  <w:style w:type="paragraph" w:customStyle="1" w:styleId="BasicParagraph">
    <w:name w:val="[Basic Paragraph]"/>
    <w:basedOn w:val="Normal"/>
    <w:uiPriority w:val="99"/>
    <w:rsid w:val="00C649EC"/>
    <w:pPr>
      <w:widowControl w:val="0"/>
      <w:autoSpaceDE w:val="0"/>
      <w:autoSpaceDN w:val="0"/>
      <w:adjustRightInd w:val="0"/>
      <w:spacing w:after="0" w:line="288" w:lineRule="auto"/>
      <w:textAlignment w:val="center"/>
    </w:pPr>
    <w:rPr>
      <w:rFonts w:ascii="Times-Roman" w:eastAsiaTheme="minorHAnsi" w:hAnsi="Times-Roman" w:cs="Times-Roman"/>
      <w:color w:val="000000"/>
      <w:sz w:val="24"/>
    </w:rPr>
  </w:style>
  <w:style w:type="character" w:styleId="PageNumber">
    <w:name w:val="page number"/>
    <w:basedOn w:val="DefaultParagraphFont"/>
    <w:rsid w:val="00C649EC"/>
  </w:style>
  <w:style w:type="paragraph" w:customStyle="1" w:styleId="TWCBullets2">
    <w:name w:val="TWC | Bullets 2"/>
    <w:qFormat/>
    <w:rsid w:val="00405877"/>
    <w:pPr>
      <w:numPr>
        <w:numId w:val="3"/>
      </w:numPr>
      <w:spacing w:line="280" w:lineRule="exact"/>
      <w:ind w:left="720" w:hanging="288"/>
      <w:contextualSpacing/>
    </w:pPr>
    <w:rPr>
      <w:rFonts w:ascii="Arial" w:eastAsia="Times New Roman" w:hAnsi="Arial" w:cs="Times New Roman"/>
      <w:sz w:val="20"/>
    </w:rPr>
  </w:style>
  <w:style w:type="paragraph" w:customStyle="1" w:styleId="TWCHead3">
    <w:name w:val="TWC | Head 3"/>
    <w:basedOn w:val="TWCHead2"/>
    <w:qFormat/>
    <w:rsid w:val="002842B3"/>
    <w:rPr>
      <w:rFonts w:ascii="Times New Roman" w:hAnsi="Times New Roman"/>
      <w:i/>
      <w:sz w:val="22"/>
    </w:rPr>
  </w:style>
  <w:style w:type="paragraph" w:customStyle="1" w:styleId="TWCNumericalList">
    <w:name w:val="TWC | Numerical List"/>
    <w:basedOn w:val="TWCBody"/>
    <w:qFormat/>
    <w:rsid w:val="000B6281"/>
    <w:pPr>
      <w:numPr>
        <w:numId w:val="5"/>
      </w:numPr>
    </w:pPr>
  </w:style>
  <w:style w:type="paragraph" w:customStyle="1" w:styleId="TWCAlphaList">
    <w:name w:val="TWC | Alpha List"/>
    <w:basedOn w:val="TWCNumericalList"/>
    <w:qFormat/>
    <w:rsid w:val="00AE7E07"/>
    <w:pPr>
      <w:numPr>
        <w:numId w:val="6"/>
      </w:numPr>
      <w:ind w:left="907" w:right="144"/>
    </w:pPr>
  </w:style>
  <w:style w:type="paragraph" w:styleId="ListParagraph">
    <w:name w:val="List Paragraph"/>
    <w:basedOn w:val="Normal"/>
    <w:uiPriority w:val="34"/>
    <w:qFormat/>
    <w:rsid w:val="00992188"/>
    <w:pPr>
      <w:spacing w:after="0" w:line="240" w:lineRule="auto"/>
      <w:ind w:left="720"/>
      <w:contextualSpacing/>
    </w:pPr>
    <w:rPr>
      <w:rFonts w:asciiTheme="minorHAnsi" w:eastAsiaTheme="minorHAnsi" w:hAnsiTheme="minorHAnsi" w:cstheme="minorBidi"/>
      <w:sz w:val="24"/>
    </w:rPr>
  </w:style>
  <w:style w:type="character" w:customStyle="1" w:styleId="Heading1Char">
    <w:name w:val="Heading 1 Char"/>
    <w:basedOn w:val="DefaultParagraphFont"/>
    <w:link w:val="Heading1"/>
    <w:uiPriority w:val="9"/>
    <w:rsid w:val="00C06065"/>
    <w:rPr>
      <w:rFonts w:ascii="Times New Roman" w:eastAsia="Times New Roman" w:hAnsi="Times New Roman" w:cs="Times New Roman"/>
      <w:b/>
      <w:bCs/>
      <w:kern w:val="36"/>
      <w:sz w:val="48"/>
      <w:szCs w:val="48"/>
    </w:rPr>
  </w:style>
  <w:style w:type="paragraph" w:customStyle="1" w:styleId="Default">
    <w:name w:val="Default"/>
    <w:rsid w:val="00C06065"/>
    <w:pPr>
      <w:autoSpaceDE w:val="0"/>
      <w:autoSpaceDN w:val="0"/>
      <w:adjustRightInd w:val="0"/>
    </w:pPr>
    <w:rPr>
      <w:rFonts w:ascii="Times New Roman" w:eastAsia="Calibri" w:hAnsi="Times New Roman" w:cs="Times New Roman"/>
      <w:color w:val="000000"/>
    </w:rPr>
  </w:style>
  <w:style w:type="character" w:customStyle="1" w:styleId="Heading2Char">
    <w:name w:val="Heading 2 Char"/>
    <w:basedOn w:val="DefaultParagraphFont"/>
    <w:link w:val="Heading2"/>
    <w:rsid w:val="00130A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04C6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004C6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atentStyles>
  <w:style w:type="paragraph" w:default="1" w:styleId="Normal">
    <w:name w:val="Normal"/>
    <w:aliases w:val="Letter | Body Text"/>
    <w:qFormat/>
    <w:rsid w:val="00C649EC"/>
    <w:pPr>
      <w:spacing w:after="120" w:line="240" w:lineRule="exact"/>
    </w:pPr>
    <w:rPr>
      <w:rFonts w:ascii="Garamond" w:eastAsia="Times New Roman" w:hAnsi="Garamond" w:cs="Times New Roman"/>
      <w:sz w:val="18"/>
    </w:rPr>
  </w:style>
  <w:style w:type="paragraph" w:styleId="Heading1">
    <w:name w:val="heading 1"/>
    <w:basedOn w:val="Normal"/>
    <w:link w:val="Heading1Char"/>
    <w:uiPriority w:val="9"/>
    <w:qFormat/>
    <w:rsid w:val="00C0606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rsid w:val="00130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CHead1">
    <w:name w:val="TWC | Head 1"/>
    <w:basedOn w:val="Normal"/>
    <w:qFormat/>
    <w:rsid w:val="002842B3"/>
    <w:pPr>
      <w:widowControl w:val="0"/>
      <w:autoSpaceDE w:val="0"/>
      <w:autoSpaceDN w:val="0"/>
      <w:adjustRightInd w:val="0"/>
      <w:spacing w:before="280" w:line="240" w:lineRule="auto"/>
    </w:pPr>
    <w:rPr>
      <w:rFonts w:eastAsia="Cambria" w:cs="Calibri-Bold"/>
      <w:bCs/>
      <w:color w:val="005D7E"/>
      <w:sz w:val="32"/>
      <w:szCs w:val="22"/>
    </w:rPr>
  </w:style>
  <w:style w:type="paragraph" w:customStyle="1" w:styleId="TWCHead2">
    <w:name w:val="TWC | Head 2"/>
    <w:basedOn w:val="BodyText"/>
    <w:qFormat/>
    <w:rsid w:val="002842B3"/>
    <w:pPr>
      <w:spacing w:before="120" w:line="280" w:lineRule="exact"/>
    </w:pPr>
    <w:rPr>
      <w:rFonts w:eastAsia="Cambria"/>
      <w:color w:val="000000" w:themeColor="text1"/>
      <w:sz w:val="28"/>
    </w:rPr>
  </w:style>
  <w:style w:type="paragraph" w:customStyle="1" w:styleId="TWCMainHead">
    <w:name w:val="TWC | Main Head"/>
    <w:qFormat/>
    <w:rsid w:val="009C0AEC"/>
    <w:rPr>
      <w:rFonts w:ascii="Garamond" w:eastAsia="Cambria" w:hAnsi="Garamond" w:cs="Times New Roman"/>
      <w:color w:val="005D7E"/>
      <w:sz w:val="48"/>
      <w:szCs w:val="28"/>
    </w:rPr>
  </w:style>
  <w:style w:type="paragraph" w:customStyle="1" w:styleId="TWCSubtitle">
    <w:name w:val="TWC | Subtitle"/>
    <w:qFormat/>
    <w:rsid w:val="00405877"/>
    <w:rPr>
      <w:rFonts w:ascii="Arial" w:eastAsia="Cambria" w:hAnsi="Arial" w:cs="Times New Roman"/>
      <w:sz w:val="28"/>
      <w:szCs w:val="28"/>
    </w:rPr>
  </w:style>
  <w:style w:type="paragraph" w:styleId="BodyText">
    <w:name w:val="Body Text"/>
    <w:basedOn w:val="Normal"/>
    <w:link w:val="BodyTextChar"/>
    <w:uiPriority w:val="99"/>
    <w:semiHidden/>
    <w:unhideWhenUsed/>
    <w:rsid w:val="00C649EC"/>
  </w:style>
  <w:style w:type="character" w:customStyle="1" w:styleId="BodyTextChar">
    <w:name w:val="Body Text Char"/>
    <w:basedOn w:val="DefaultParagraphFont"/>
    <w:link w:val="BodyText"/>
    <w:uiPriority w:val="99"/>
    <w:semiHidden/>
    <w:rsid w:val="00C649EC"/>
    <w:rPr>
      <w:rFonts w:ascii="Garamond" w:eastAsia="Times New Roman" w:hAnsi="Garamond" w:cs="Times New Roman"/>
      <w:sz w:val="18"/>
    </w:rPr>
  </w:style>
  <w:style w:type="paragraph" w:styleId="Header">
    <w:name w:val="header"/>
    <w:basedOn w:val="Normal"/>
    <w:link w:val="HeaderChar"/>
    <w:uiPriority w:val="99"/>
    <w:unhideWhenUsed/>
    <w:rsid w:val="00C649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49EC"/>
    <w:rPr>
      <w:rFonts w:ascii="Garamond" w:eastAsia="Times New Roman" w:hAnsi="Garamond" w:cs="Times New Roman"/>
      <w:sz w:val="18"/>
    </w:rPr>
  </w:style>
  <w:style w:type="paragraph" w:styleId="Footer">
    <w:name w:val="footer"/>
    <w:basedOn w:val="Normal"/>
    <w:link w:val="FooterChar"/>
    <w:rsid w:val="00104B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B52"/>
    <w:rPr>
      <w:rFonts w:ascii="Garamond" w:eastAsia="Times New Roman" w:hAnsi="Garamond" w:cs="Times New Roman"/>
      <w:sz w:val="18"/>
    </w:rPr>
  </w:style>
  <w:style w:type="paragraph" w:customStyle="1" w:styleId="TWCBody">
    <w:name w:val="TWC | Body"/>
    <w:qFormat/>
    <w:rsid w:val="00405877"/>
    <w:pPr>
      <w:spacing w:line="280" w:lineRule="exact"/>
    </w:pPr>
    <w:rPr>
      <w:rFonts w:ascii="Arial" w:eastAsia="Cambria" w:hAnsi="Arial" w:cs="Times New Roman"/>
      <w:sz w:val="20"/>
    </w:rPr>
  </w:style>
  <w:style w:type="paragraph" w:customStyle="1" w:styleId="TWCBullets">
    <w:name w:val="TWC | Bullets"/>
    <w:rsid w:val="00405877"/>
    <w:pPr>
      <w:numPr>
        <w:numId w:val="1"/>
      </w:numPr>
      <w:spacing w:line="280" w:lineRule="exact"/>
      <w:ind w:left="374" w:hanging="187"/>
    </w:pPr>
    <w:rPr>
      <w:rFonts w:ascii="Arial" w:eastAsia="Times New Roman" w:hAnsi="Arial" w:cs="Times New Roman"/>
      <w:sz w:val="20"/>
    </w:rPr>
  </w:style>
  <w:style w:type="paragraph" w:customStyle="1" w:styleId="BasicParagraph">
    <w:name w:val="[Basic Paragraph]"/>
    <w:basedOn w:val="Normal"/>
    <w:uiPriority w:val="99"/>
    <w:rsid w:val="00C649EC"/>
    <w:pPr>
      <w:widowControl w:val="0"/>
      <w:autoSpaceDE w:val="0"/>
      <w:autoSpaceDN w:val="0"/>
      <w:adjustRightInd w:val="0"/>
      <w:spacing w:after="0" w:line="288" w:lineRule="auto"/>
      <w:textAlignment w:val="center"/>
    </w:pPr>
    <w:rPr>
      <w:rFonts w:ascii="Times-Roman" w:eastAsiaTheme="minorHAnsi" w:hAnsi="Times-Roman" w:cs="Times-Roman"/>
      <w:color w:val="000000"/>
      <w:sz w:val="24"/>
    </w:rPr>
  </w:style>
  <w:style w:type="character" w:styleId="PageNumber">
    <w:name w:val="page number"/>
    <w:basedOn w:val="DefaultParagraphFont"/>
    <w:rsid w:val="00C649EC"/>
  </w:style>
  <w:style w:type="paragraph" w:customStyle="1" w:styleId="TWCBullets2">
    <w:name w:val="TWC | Bullets 2"/>
    <w:qFormat/>
    <w:rsid w:val="00405877"/>
    <w:pPr>
      <w:numPr>
        <w:numId w:val="3"/>
      </w:numPr>
      <w:spacing w:line="280" w:lineRule="exact"/>
      <w:ind w:left="720" w:hanging="288"/>
      <w:contextualSpacing/>
    </w:pPr>
    <w:rPr>
      <w:rFonts w:ascii="Arial" w:eastAsia="Times New Roman" w:hAnsi="Arial" w:cs="Times New Roman"/>
      <w:sz w:val="20"/>
    </w:rPr>
  </w:style>
  <w:style w:type="paragraph" w:customStyle="1" w:styleId="TWCHead3">
    <w:name w:val="TWC | Head 3"/>
    <w:basedOn w:val="TWCHead2"/>
    <w:qFormat/>
    <w:rsid w:val="002842B3"/>
    <w:rPr>
      <w:rFonts w:ascii="Times New Roman" w:hAnsi="Times New Roman"/>
      <w:i/>
      <w:sz w:val="22"/>
    </w:rPr>
  </w:style>
  <w:style w:type="paragraph" w:customStyle="1" w:styleId="TWCNumericalList">
    <w:name w:val="TWC | Numerical List"/>
    <w:basedOn w:val="TWCBody"/>
    <w:qFormat/>
    <w:rsid w:val="000B6281"/>
    <w:pPr>
      <w:numPr>
        <w:numId w:val="5"/>
      </w:numPr>
    </w:pPr>
  </w:style>
  <w:style w:type="paragraph" w:customStyle="1" w:styleId="TWCAlphaList">
    <w:name w:val="TWC | Alpha List"/>
    <w:basedOn w:val="TWCNumericalList"/>
    <w:qFormat/>
    <w:rsid w:val="00AE7E07"/>
    <w:pPr>
      <w:numPr>
        <w:numId w:val="6"/>
      </w:numPr>
      <w:ind w:left="907" w:right="144"/>
    </w:pPr>
  </w:style>
  <w:style w:type="paragraph" w:styleId="ListParagraph">
    <w:name w:val="List Paragraph"/>
    <w:basedOn w:val="Normal"/>
    <w:uiPriority w:val="34"/>
    <w:qFormat/>
    <w:rsid w:val="00992188"/>
    <w:pPr>
      <w:spacing w:after="0" w:line="240" w:lineRule="auto"/>
      <w:ind w:left="720"/>
      <w:contextualSpacing/>
    </w:pPr>
    <w:rPr>
      <w:rFonts w:asciiTheme="minorHAnsi" w:eastAsiaTheme="minorHAnsi" w:hAnsiTheme="minorHAnsi" w:cstheme="minorBidi"/>
      <w:sz w:val="24"/>
    </w:rPr>
  </w:style>
  <w:style w:type="character" w:customStyle="1" w:styleId="Heading1Char">
    <w:name w:val="Heading 1 Char"/>
    <w:basedOn w:val="DefaultParagraphFont"/>
    <w:link w:val="Heading1"/>
    <w:uiPriority w:val="9"/>
    <w:rsid w:val="00C06065"/>
    <w:rPr>
      <w:rFonts w:ascii="Times New Roman" w:eastAsia="Times New Roman" w:hAnsi="Times New Roman" w:cs="Times New Roman"/>
      <w:b/>
      <w:bCs/>
      <w:kern w:val="36"/>
      <w:sz w:val="48"/>
      <w:szCs w:val="48"/>
    </w:rPr>
  </w:style>
  <w:style w:type="paragraph" w:customStyle="1" w:styleId="Default">
    <w:name w:val="Default"/>
    <w:rsid w:val="00C06065"/>
    <w:pPr>
      <w:autoSpaceDE w:val="0"/>
      <w:autoSpaceDN w:val="0"/>
      <w:adjustRightInd w:val="0"/>
    </w:pPr>
    <w:rPr>
      <w:rFonts w:ascii="Times New Roman" w:eastAsia="Calibri" w:hAnsi="Times New Roman" w:cs="Times New Roman"/>
      <w:color w:val="000000"/>
    </w:rPr>
  </w:style>
  <w:style w:type="character" w:customStyle="1" w:styleId="Heading2Char">
    <w:name w:val="Heading 2 Char"/>
    <w:basedOn w:val="DefaultParagraphFont"/>
    <w:link w:val="Heading2"/>
    <w:rsid w:val="00130A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04C6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004C6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10349">
      <w:bodyDiv w:val="1"/>
      <w:marLeft w:val="0"/>
      <w:marRight w:val="0"/>
      <w:marTop w:val="0"/>
      <w:marBottom w:val="0"/>
      <w:divBdr>
        <w:top w:val="none" w:sz="0" w:space="0" w:color="auto"/>
        <w:left w:val="none" w:sz="0" w:space="0" w:color="auto"/>
        <w:bottom w:val="none" w:sz="0" w:space="0" w:color="auto"/>
        <w:right w:val="none" w:sz="0" w:space="0" w:color="auto"/>
      </w:divBdr>
    </w:div>
    <w:div w:id="1993606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Communications:New%20Visual%20Identity%20:04_Templates:Word:Documents/Paper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Documents.dotx</Template>
  <TotalTime>1</TotalTime>
  <Pages>2</Pages>
  <Words>734</Words>
  <Characters>4185</Characters>
  <Application>Microsoft Macintosh Word</Application>
  <DocSecurity>0</DocSecurity>
  <Lines>34</Lines>
  <Paragraphs>9</Paragraphs>
  <ScaleCrop>false</ScaleCrop>
  <Company>The Washington Center</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Gil</dc:creator>
  <cp:keywords/>
  <cp:lastModifiedBy>Jason</cp:lastModifiedBy>
  <cp:revision>2</cp:revision>
  <cp:lastPrinted>2013-01-11T20:15:00Z</cp:lastPrinted>
  <dcterms:created xsi:type="dcterms:W3CDTF">2019-05-06T20:21:00Z</dcterms:created>
  <dcterms:modified xsi:type="dcterms:W3CDTF">2019-05-06T20:21:00Z</dcterms:modified>
</cp:coreProperties>
</file>