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2149" w14:textId="4CF45914" w:rsidR="009A67D0" w:rsidRPr="006447BA" w:rsidRDefault="00E87501" w:rsidP="009C0AEC">
      <w:pPr>
        <w:pStyle w:val="TWCMainHead"/>
        <w:outlineLvl w:val="0"/>
      </w:pPr>
      <w:r>
        <w:t>Thank You Emails</w:t>
      </w:r>
    </w:p>
    <w:p w14:paraId="3B239BAA" w14:textId="77777777" w:rsidR="009C0AEC" w:rsidRDefault="009C0AEC" w:rsidP="009A67D0">
      <w:pPr>
        <w:pStyle w:val="TWCSubtitle"/>
        <w:sectPr w:rsidR="009C0AEC" w:rsidSect="00974154">
          <w:footerReference w:type="default" r:id="rId8"/>
          <w:headerReference w:type="first" r:id="rId9"/>
          <w:footerReference w:type="first" r:id="rId10"/>
          <w:pgSz w:w="12240" w:h="15840"/>
          <w:pgMar w:top="1977" w:right="1260" w:bottom="1440" w:left="1584" w:header="792" w:footer="720" w:gutter="0"/>
          <w:cols w:space="720"/>
          <w:titlePg/>
        </w:sectPr>
      </w:pPr>
    </w:p>
    <w:p w14:paraId="5737F57B" w14:textId="77777777" w:rsidR="000900E8" w:rsidRDefault="000900E8" w:rsidP="000900E8">
      <w:pPr>
        <w:pStyle w:val="TWCBody"/>
      </w:pPr>
    </w:p>
    <w:p w14:paraId="34A13AAE" w14:textId="77777777" w:rsidR="000900E8" w:rsidRPr="00D131B2" w:rsidRDefault="000900E8" w:rsidP="00067448">
      <w:pPr>
        <w:pStyle w:val="TWCHead2"/>
      </w:pPr>
      <w:r w:rsidRPr="00D131B2">
        <w:t>After the Interview</w:t>
      </w:r>
    </w:p>
    <w:p w14:paraId="2854EF77" w14:textId="04E727D8" w:rsidR="000900E8" w:rsidRDefault="000900E8" w:rsidP="00D131B2">
      <w:pPr>
        <w:pStyle w:val="TWCBullets"/>
      </w:pPr>
      <w:r>
        <w:t>Send a thank you email within 24 hours of an internship interview to make an impression.</w:t>
      </w:r>
    </w:p>
    <w:p w14:paraId="5D73824B" w14:textId="32F02DCF" w:rsidR="000900E8" w:rsidRDefault="000900E8" w:rsidP="00D131B2">
      <w:pPr>
        <w:pStyle w:val="TWCBullets"/>
      </w:pPr>
      <w:r>
        <w:t>Handwritten vs. Email</w:t>
      </w:r>
    </w:p>
    <w:p w14:paraId="335A5DD3" w14:textId="0B061F30" w:rsidR="000900E8" w:rsidRDefault="000900E8" w:rsidP="00D131B2">
      <w:pPr>
        <w:pStyle w:val="TWCBullets2"/>
      </w:pPr>
      <w:r>
        <w:t>While handwritten notes are appreciated, it is completely appropriate to share your gratitude via email.</w:t>
      </w:r>
    </w:p>
    <w:p w14:paraId="2CCE34AE" w14:textId="77777777" w:rsidR="000900E8" w:rsidRDefault="000900E8" w:rsidP="00D131B2">
      <w:pPr>
        <w:pStyle w:val="TWCBullets2"/>
      </w:pPr>
      <w:r>
        <w:t>This is specific to the nature of interviewing remotely and also due to the sometimes fast-paced nature</w:t>
      </w:r>
    </w:p>
    <w:p w14:paraId="431A3BB6" w14:textId="3A801C4E" w:rsidR="00D131B2" w:rsidRDefault="000900E8" w:rsidP="005E60F3">
      <w:pPr>
        <w:pStyle w:val="TWCBullets2"/>
      </w:pPr>
      <w:r>
        <w:t>with which internship site partners can select their interns.</w:t>
      </w:r>
    </w:p>
    <w:p w14:paraId="7419437F" w14:textId="607182F7" w:rsidR="000900E8" w:rsidRDefault="000900E8" w:rsidP="00D131B2">
      <w:pPr>
        <w:pStyle w:val="TWCBullets"/>
      </w:pPr>
      <w:r>
        <w:t>Write a separate personalized thank you email to each interviewer with specific references to the</w:t>
      </w:r>
    </w:p>
    <w:p w14:paraId="083F608B" w14:textId="77777777" w:rsidR="000900E8" w:rsidRDefault="000900E8" w:rsidP="00D131B2">
      <w:pPr>
        <w:pStyle w:val="TWCBullets"/>
        <w:numPr>
          <w:ilvl w:val="0"/>
          <w:numId w:val="0"/>
        </w:numPr>
        <w:ind w:left="374"/>
      </w:pPr>
      <w:r>
        <w:t>interview. The thank you emails do not need to be completely different. You can write a few similar</w:t>
      </w:r>
    </w:p>
    <w:p w14:paraId="524C214E" w14:textId="6B517DBB" w:rsidR="000900E8" w:rsidRDefault="000900E8" w:rsidP="00D131B2">
      <w:pPr>
        <w:pStyle w:val="TWCBullets"/>
        <w:numPr>
          <w:ilvl w:val="0"/>
          <w:numId w:val="0"/>
        </w:numPr>
        <w:ind w:left="374"/>
      </w:pPr>
      <w:r>
        <w:t>paragraphs for each note, but you should always add some personal anecdotes from your interview (ex:</w:t>
      </w:r>
      <w:r w:rsidR="00D131B2">
        <w:t xml:space="preserve"> </w:t>
      </w:r>
      <w:r>
        <w:t>shared interests).</w:t>
      </w:r>
    </w:p>
    <w:p w14:paraId="3A2ADCA0" w14:textId="0D410E77" w:rsidR="00D131B2" w:rsidRDefault="000900E8" w:rsidP="005E60F3">
      <w:pPr>
        <w:pStyle w:val="TWCBullets"/>
      </w:pPr>
      <w:r>
        <w:t>Content</w:t>
      </w:r>
    </w:p>
    <w:p w14:paraId="072702D7" w14:textId="13D4ADEB" w:rsidR="000900E8" w:rsidRDefault="000900E8" w:rsidP="005E60F3">
      <w:pPr>
        <w:pStyle w:val="TWCBullets2"/>
      </w:pPr>
      <w:r>
        <w:t>Reiterate qualifications.</w:t>
      </w:r>
    </w:p>
    <w:p w14:paraId="7EA49AB7" w14:textId="6120DD2C" w:rsidR="000900E8" w:rsidRDefault="000900E8" w:rsidP="005E60F3">
      <w:pPr>
        <w:pStyle w:val="TWCBullets2"/>
      </w:pPr>
      <w:r>
        <w:t>Highlight memorable moments in the interview.</w:t>
      </w:r>
    </w:p>
    <w:p w14:paraId="0BD0498E" w14:textId="44D1C1CB" w:rsidR="000900E8" w:rsidRDefault="000900E8" w:rsidP="005E60F3">
      <w:pPr>
        <w:pStyle w:val="TWCBullets2"/>
      </w:pPr>
      <w:r>
        <w:t>Reaffirm interest in position.</w:t>
      </w:r>
    </w:p>
    <w:p w14:paraId="50A295CA" w14:textId="3E04564C" w:rsidR="000900E8" w:rsidRDefault="000900E8" w:rsidP="005E60F3">
      <w:pPr>
        <w:pStyle w:val="TWCBullets2"/>
      </w:pPr>
      <w:r>
        <w:t>Show gratitude for interview and reiterate any timeline for selection that was shared.</w:t>
      </w:r>
    </w:p>
    <w:p w14:paraId="476F7B60" w14:textId="77777777" w:rsidR="005E60F3" w:rsidRDefault="005E60F3" w:rsidP="005E60F3">
      <w:pPr>
        <w:pStyle w:val="TWCBody"/>
      </w:pPr>
    </w:p>
    <w:p w14:paraId="1ADCDC95" w14:textId="36428537" w:rsidR="005E60F3" w:rsidRPr="00067448" w:rsidRDefault="000900E8" w:rsidP="00067448">
      <w:pPr>
        <w:pStyle w:val="TWCHead2"/>
      </w:pPr>
      <w:r w:rsidRPr="005E60F3">
        <w:t>Example of a Thank You Email:</w:t>
      </w:r>
    </w:p>
    <w:p w14:paraId="65AADDBA" w14:textId="77777777" w:rsidR="000900E8" w:rsidRDefault="000900E8" w:rsidP="000900E8">
      <w:pPr>
        <w:pStyle w:val="TWCBody"/>
        <w:rPr>
          <w:b/>
        </w:rPr>
      </w:pPr>
      <w:r w:rsidRPr="005E60F3">
        <w:rPr>
          <w:b/>
        </w:rPr>
        <w:t>Example 1:</w:t>
      </w:r>
    </w:p>
    <w:p w14:paraId="532AF1B2" w14:textId="77777777" w:rsidR="00067448" w:rsidRPr="005E60F3" w:rsidRDefault="00067448" w:rsidP="000900E8">
      <w:pPr>
        <w:pStyle w:val="TWCBody"/>
        <w:rPr>
          <w:b/>
        </w:rPr>
      </w:pPr>
    </w:p>
    <w:p w14:paraId="670916B6" w14:textId="77777777" w:rsidR="000900E8" w:rsidRPr="00067448" w:rsidRDefault="000900E8" w:rsidP="00067448">
      <w:pPr>
        <w:pStyle w:val="TWCBody"/>
      </w:pPr>
      <w:r w:rsidRPr="00067448">
        <w:t>Dear Ms. Jones:</w:t>
      </w:r>
    </w:p>
    <w:p w14:paraId="4990369A" w14:textId="70369B88" w:rsidR="000900E8" w:rsidRPr="00067448" w:rsidRDefault="000900E8" w:rsidP="00067448">
      <w:pPr>
        <w:pStyle w:val="TWCBody"/>
      </w:pPr>
      <w:r w:rsidRPr="00067448">
        <w:t>Thank you again for the opportunity to interview for the internship position at ABC Company. I thoroughly</w:t>
      </w:r>
      <w:r w:rsidR="00067448">
        <w:t xml:space="preserve"> </w:t>
      </w:r>
      <w:r w:rsidRPr="00067448">
        <w:t>enjoyed our conversation about the networking opportunities and project possibilities associated with this</w:t>
      </w:r>
      <w:r w:rsidR="00067448">
        <w:t xml:space="preserve"> </w:t>
      </w:r>
      <w:r w:rsidRPr="00067448">
        <w:t>role.</w:t>
      </w:r>
    </w:p>
    <w:p w14:paraId="31872A5B" w14:textId="77777777" w:rsidR="00067448" w:rsidRPr="00067448" w:rsidRDefault="00067448" w:rsidP="00067448">
      <w:pPr>
        <w:pStyle w:val="TWCBody"/>
      </w:pPr>
    </w:p>
    <w:p w14:paraId="3C8B827E" w14:textId="77777777" w:rsidR="000900E8" w:rsidRPr="00067448" w:rsidRDefault="000900E8" w:rsidP="00067448">
      <w:pPr>
        <w:pStyle w:val="TWCBody"/>
      </w:pPr>
      <w:r w:rsidRPr="00067448">
        <w:t>My education has prepared me well for the duties of this internship. As we discussed, I have focused my</w:t>
      </w:r>
    </w:p>
    <w:p w14:paraId="4F19FFBA" w14:textId="77777777" w:rsidR="000900E8" w:rsidRPr="00067448" w:rsidRDefault="000900E8" w:rsidP="00067448">
      <w:pPr>
        <w:pStyle w:val="TWCBody"/>
      </w:pPr>
      <w:r w:rsidRPr="00067448">
        <w:t>academics on business administration and finance. I have a special focus on wealth management and</w:t>
      </w:r>
    </w:p>
    <w:p w14:paraId="13D02563" w14:textId="05B38611" w:rsidR="000900E8" w:rsidRPr="00067448" w:rsidRDefault="000900E8" w:rsidP="00067448">
      <w:pPr>
        <w:pStyle w:val="TWCBody"/>
      </w:pPr>
      <w:r w:rsidRPr="00067448">
        <w:t>corporate finance, which aligns with your organization. With my background and experience, I believe that I</w:t>
      </w:r>
      <w:r w:rsidR="00067448" w:rsidRPr="00067448">
        <w:t xml:space="preserve"> </w:t>
      </w:r>
      <w:r w:rsidRPr="00067448">
        <w:t>could be a strong asset to your team.</w:t>
      </w:r>
    </w:p>
    <w:p w14:paraId="2970C618" w14:textId="77777777" w:rsidR="00067448" w:rsidRPr="00067448" w:rsidRDefault="00067448" w:rsidP="00067448">
      <w:pPr>
        <w:pStyle w:val="TWCBody"/>
      </w:pPr>
    </w:p>
    <w:p w14:paraId="5F4991B0" w14:textId="624BF2F6" w:rsidR="000900E8" w:rsidRPr="00067448" w:rsidRDefault="000900E8" w:rsidP="00067448">
      <w:pPr>
        <w:pStyle w:val="TWCBody"/>
      </w:pPr>
      <w:r w:rsidRPr="00067448">
        <w:t>I look forward to hearing from you - should you have any questions you can reach me directly at (123) 123-1234. Thank you again for your time and consideration.</w:t>
      </w:r>
    </w:p>
    <w:p w14:paraId="666C42CF" w14:textId="77777777" w:rsidR="00067448" w:rsidRDefault="00067448" w:rsidP="000900E8">
      <w:pPr>
        <w:pStyle w:val="TWCBody"/>
      </w:pPr>
    </w:p>
    <w:p w14:paraId="2466EBB9" w14:textId="77777777" w:rsidR="000900E8" w:rsidRDefault="000900E8" w:rsidP="000900E8">
      <w:pPr>
        <w:pStyle w:val="TWCBody"/>
      </w:pPr>
      <w:r>
        <w:t>Sincerely,</w:t>
      </w:r>
    </w:p>
    <w:p w14:paraId="1B6DE96F" w14:textId="77777777" w:rsidR="000900E8" w:rsidRDefault="000900E8" w:rsidP="000900E8">
      <w:pPr>
        <w:pStyle w:val="TWCBody"/>
      </w:pPr>
      <w:r>
        <w:t>Tim Smith</w:t>
      </w:r>
    </w:p>
    <w:p w14:paraId="704EE4CF" w14:textId="77777777" w:rsidR="005256E9" w:rsidRDefault="005256E9" w:rsidP="000900E8">
      <w:pPr>
        <w:pStyle w:val="TWCBody"/>
      </w:pPr>
    </w:p>
    <w:p w14:paraId="1DACD429" w14:textId="77777777" w:rsidR="005256E9" w:rsidRDefault="005256E9" w:rsidP="000900E8">
      <w:pPr>
        <w:pStyle w:val="TWCBody"/>
      </w:pPr>
    </w:p>
    <w:p w14:paraId="0A53DF39" w14:textId="77777777" w:rsidR="005256E9" w:rsidRDefault="005256E9" w:rsidP="000900E8">
      <w:pPr>
        <w:pStyle w:val="TWCBody"/>
      </w:pPr>
    </w:p>
    <w:p w14:paraId="542CE2DE" w14:textId="77777777" w:rsidR="000900E8" w:rsidRDefault="000900E8" w:rsidP="000900E8">
      <w:pPr>
        <w:pStyle w:val="TWCBody"/>
        <w:rPr>
          <w:b/>
        </w:rPr>
      </w:pPr>
      <w:r w:rsidRPr="005256E9">
        <w:rPr>
          <w:b/>
        </w:rPr>
        <w:lastRenderedPageBreak/>
        <w:t>Example 2:</w:t>
      </w:r>
    </w:p>
    <w:p w14:paraId="4EA73545" w14:textId="77777777" w:rsidR="005256E9" w:rsidRPr="005256E9" w:rsidRDefault="005256E9" w:rsidP="000900E8">
      <w:pPr>
        <w:pStyle w:val="TWCBody"/>
        <w:rPr>
          <w:b/>
        </w:rPr>
      </w:pPr>
    </w:p>
    <w:p w14:paraId="59084E84" w14:textId="77777777" w:rsidR="000900E8" w:rsidRDefault="000900E8" w:rsidP="000900E8">
      <w:pPr>
        <w:pStyle w:val="TWCBody"/>
      </w:pPr>
      <w:r>
        <w:t>Dear Mr. Hamilton:</w:t>
      </w:r>
    </w:p>
    <w:p w14:paraId="7FB36E4E" w14:textId="77777777" w:rsidR="005256E9" w:rsidRDefault="005256E9" w:rsidP="000900E8">
      <w:pPr>
        <w:pStyle w:val="TWCBody"/>
      </w:pPr>
    </w:p>
    <w:p w14:paraId="2EB8FF10" w14:textId="77777777" w:rsidR="000900E8" w:rsidRDefault="000900E8" w:rsidP="000900E8">
      <w:pPr>
        <w:pStyle w:val="TWCBody"/>
      </w:pPr>
      <w:r>
        <w:t>Thank you so much for taking the time to speak with me about the policy internship position with Cloud LLC. I appreciate your candor when discussing the future direction of your department.</w:t>
      </w:r>
    </w:p>
    <w:p w14:paraId="299A6B24" w14:textId="77777777" w:rsidR="005256E9" w:rsidRDefault="005256E9" w:rsidP="000900E8">
      <w:pPr>
        <w:pStyle w:val="TWCBody"/>
      </w:pPr>
    </w:p>
    <w:p w14:paraId="0A1DCBE0" w14:textId="77777777" w:rsidR="000900E8" w:rsidRDefault="000900E8" w:rsidP="000900E8">
      <w:pPr>
        <w:pStyle w:val="TWCBody"/>
      </w:pPr>
      <w:r>
        <w:t>As shared in the interview, I have held a previous internship focusing on foreign policy relating to the Middle East. I was able to develop my communication, research, and teamwork skills. I aim to bring these skills to your company and contribute to the organizational mission.</w:t>
      </w:r>
    </w:p>
    <w:p w14:paraId="219BA92A" w14:textId="77777777" w:rsidR="005256E9" w:rsidRDefault="005256E9" w:rsidP="000900E8">
      <w:pPr>
        <w:pStyle w:val="TWCBody"/>
      </w:pPr>
    </w:p>
    <w:p w14:paraId="342319A8" w14:textId="77777777" w:rsidR="000900E8" w:rsidRDefault="000900E8" w:rsidP="000900E8">
      <w:pPr>
        <w:pStyle w:val="TWCBody"/>
      </w:pPr>
      <w:r>
        <w:t>Once again, thank you for speaking with me. I look forward to hearing from you regarding next steps. If you have any questions feel free to contact me at (123) 123-1234.</w:t>
      </w:r>
    </w:p>
    <w:p w14:paraId="6BB5696D" w14:textId="77777777" w:rsidR="005256E9" w:rsidRDefault="005256E9" w:rsidP="000900E8">
      <w:pPr>
        <w:pStyle w:val="TWCBody"/>
      </w:pPr>
    </w:p>
    <w:p w14:paraId="419C0E3C" w14:textId="77777777" w:rsidR="000900E8" w:rsidRDefault="000900E8" w:rsidP="000900E8">
      <w:pPr>
        <w:pStyle w:val="TWCBody"/>
      </w:pPr>
      <w:r>
        <w:t>Sincerely,</w:t>
      </w:r>
    </w:p>
    <w:p w14:paraId="1604D8F3" w14:textId="1D04AB9A" w:rsidR="000900E8" w:rsidRDefault="000900E8" w:rsidP="000900E8">
      <w:pPr>
        <w:pStyle w:val="TWCBody"/>
      </w:pPr>
      <w:r>
        <w:t>Patricia Jackson</w:t>
      </w:r>
      <w:r>
        <w:softHyphen/>
      </w:r>
      <w:r>
        <w:softHyphen/>
      </w:r>
      <w:r>
        <w:softHyphen/>
      </w:r>
    </w:p>
    <w:p w14:paraId="43C47BB7" w14:textId="0D3AF011" w:rsidR="007139BC" w:rsidRDefault="007139BC">
      <w:pPr>
        <w:spacing w:after="0" w:line="240" w:lineRule="auto"/>
        <w:rPr>
          <w:sz w:val="22"/>
        </w:rPr>
      </w:pPr>
      <w:bookmarkStart w:id="0" w:name="_GoBack"/>
      <w:bookmarkEnd w:id="0"/>
    </w:p>
    <w:sectPr w:rsidR="007139BC" w:rsidSect="00974154">
      <w:headerReference w:type="first" r:id="rId11"/>
      <w:footerReference w:type="first" r:id="rId12"/>
      <w:type w:val="continuous"/>
      <w:pgSz w:w="12240" w:h="15840"/>
      <w:pgMar w:top="1977" w:right="1260" w:bottom="1440" w:left="1584" w:header="79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5FE32" w14:textId="77777777" w:rsidR="005256E9" w:rsidRDefault="005256E9">
      <w:pPr>
        <w:spacing w:after="0" w:line="240" w:lineRule="auto"/>
      </w:pPr>
      <w:r>
        <w:separator/>
      </w:r>
    </w:p>
  </w:endnote>
  <w:endnote w:type="continuationSeparator" w:id="0">
    <w:p w14:paraId="49A1C16A" w14:textId="77777777" w:rsidR="005256E9" w:rsidRDefault="0052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DFFA" w14:textId="395A987A" w:rsidR="005256E9" w:rsidRPr="009C0AEC" w:rsidRDefault="005256E9" w:rsidP="00C649EC">
    <w:pPr>
      <w:pStyle w:val="Footer"/>
      <w:tabs>
        <w:tab w:val="left" w:pos="3293"/>
      </w:tabs>
      <w:spacing w:before="240"/>
      <w:ind w:right="360"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9C0AEC">
      <w:rPr>
        <w:rStyle w:val="PageNumber"/>
        <w:rFonts w:ascii="Arial" w:hAnsi="Arial" w:cs="Arial"/>
        <w:color w:val="BA0D20"/>
        <w:sz w:val="14"/>
        <w:szCs w:val="14"/>
      </w:rPr>
      <w:fldChar w:fldCharType="begin"/>
    </w:r>
    <w:r w:rsidRPr="009C0AEC">
      <w:rPr>
        <w:rStyle w:val="PageNumber"/>
        <w:rFonts w:ascii="Arial" w:hAnsi="Arial" w:cs="Arial"/>
        <w:color w:val="BA0D20"/>
        <w:sz w:val="14"/>
        <w:szCs w:val="14"/>
      </w:rPr>
      <w:instrText xml:space="preserve"> PAGE </w:instrText>
    </w:r>
    <w:r w:rsidRPr="009C0AEC">
      <w:rPr>
        <w:rStyle w:val="PageNumber"/>
        <w:rFonts w:ascii="Arial" w:hAnsi="Arial" w:cs="Arial"/>
        <w:color w:val="BA0D20"/>
        <w:sz w:val="14"/>
        <w:szCs w:val="14"/>
      </w:rPr>
      <w:fldChar w:fldCharType="separate"/>
    </w:r>
    <w:r w:rsidR="000C2544">
      <w:rPr>
        <w:rStyle w:val="PageNumber"/>
        <w:rFonts w:ascii="Arial" w:hAnsi="Arial" w:cs="Arial"/>
        <w:noProof/>
        <w:color w:val="BA0D20"/>
        <w:sz w:val="14"/>
        <w:szCs w:val="14"/>
      </w:rPr>
      <w:t>2</w:t>
    </w:r>
    <w:r w:rsidRPr="009C0AEC">
      <w:rPr>
        <w:rStyle w:val="PageNumber"/>
        <w:rFonts w:ascii="Arial" w:hAnsi="Arial" w:cs="Arial"/>
        <w:color w:val="BA0D20"/>
        <w:sz w:val="14"/>
        <w:szCs w:val="14"/>
      </w:rPr>
      <w:fldChar w:fldCharType="end"/>
    </w:r>
    <w:r w:rsidRPr="009C0AEC">
      <w:rPr>
        <w:rStyle w:val="PageNumber"/>
        <w:rFonts w:ascii="Arial" w:hAnsi="Arial" w:cs="Arial"/>
        <w:color w:val="7F7F7F" w:themeColor="text1" w:themeTint="80"/>
        <w:sz w:val="14"/>
        <w:szCs w:val="14"/>
      </w:rPr>
      <w:t xml:space="preserve">   </w:t>
    </w:r>
    <w:r w:rsidRPr="009C0AEC">
      <w:rPr>
        <w:rFonts w:ascii="Arial" w:hAnsi="Arial" w:cs="Arial"/>
        <w:color w:val="7F7F7F" w:themeColor="text1" w:themeTint="80"/>
        <w:sz w:val="14"/>
        <w:szCs w:val="14"/>
      </w:rPr>
      <w:t xml:space="preserve">The Washington Center • </w:t>
    </w:r>
    <w:r w:rsidR="000C2544">
      <w:rPr>
        <w:rFonts w:ascii="Arial" w:hAnsi="Arial" w:cs="Arial"/>
        <w:color w:val="7F7F7F" w:themeColor="text1" w:themeTint="80"/>
        <w:sz w:val="14"/>
        <w:szCs w:val="14"/>
      </w:rPr>
      <w:t>Thank You Emails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5954" w14:textId="77777777" w:rsidR="005256E9" w:rsidRPr="00743596" w:rsidRDefault="005256E9" w:rsidP="00854A2E">
    <w:pPr>
      <w:pStyle w:val="Footer"/>
      <w:tabs>
        <w:tab w:val="left" w:pos="3293"/>
      </w:tabs>
      <w:spacing w:before="240"/>
      <w:ind w:right="360"/>
      <w:jc w:val="both"/>
      <w:rPr>
        <w:color w:val="7F7F7F" w:themeColor="text1" w:themeTint="80"/>
        <w:sz w:val="15"/>
      </w:rPr>
    </w:pPr>
    <w:r w:rsidRPr="00743596">
      <w:rPr>
        <w:rStyle w:val="PageNumber"/>
        <w:color w:val="BA0D20"/>
        <w:sz w:val="15"/>
      </w:rPr>
      <w:fldChar w:fldCharType="begin"/>
    </w:r>
    <w:r w:rsidRPr="00743596">
      <w:rPr>
        <w:rStyle w:val="PageNumber"/>
        <w:color w:val="BA0D20"/>
        <w:sz w:val="15"/>
      </w:rPr>
      <w:instrText xml:space="preserve"> PAGE </w:instrText>
    </w:r>
    <w:r w:rsidRPr="00743596">
      <w:rPr>
        <w:rStyle w:val="PageNumber"/>
        <w:color w:val="BA0D20"/>
        <w:sz w:val="15"/>
      </w:rPr>
      <w:fldChar w:fldCharType="separate"/>
    </w:r>
    <w:r w:rsidR="000C2544">
      <w:rPr>
        <w:rStyle w:val="PageNumber"/>
        <w:noProof/>
        <w:color w:val="BA0D20"/>
        <w:sz w:val="15"/>
      </w:rPr>
      <w:t>1</w:t>
    </w:r>
    <w:r w:rsidRPr="00743596">
      <w:rPr>
        <w:rStyle w:val="PageNumber"/>
        <w:color w:val="BA0D20"/>
        <w:sz w:val="15"/>
      </w:rPr>
      <w:fldChar w:fldCharType="end"/>
    </w:r>
    <w:r w:rsidRPr="00743596">
      <w:rPr>
        <w:rStyle w:val="PageNumber"/>
        <w:color w:val="7F7F7F" w:themeColor="text1" w:themeTint="80"/>
        <w:sz w:val="15"/>
      </w:rPr>
      <w:t xml:space="preserve">   </w:t>
    </w:r>
    <w:r w:rsidRPr="009C0AEC">
      <w:rPr>
        <w:rFonts w:ascii="Arial" w:hAnsi="Arial" w:cs="Arial"/>
        <w:color w:val="7F7F7F" w:themeColor="text1" w:themeTint="80"/>
        <w:sz w:val="14"/>
        <w:szCs w:val="14"/>
      </w:rPr>
      <w:t>The Washington Center for Internships and Academic Seminars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6289A" w14:textId="77777777" w:rsidR="005256E9" w:rsidRPr="00743596" w:rsidRDefault="005256E9" w:rsidP="00854A2E">
    <w:pPr>
      <w:tabs>
        <w:tab w:val="left" w:pos="3293"/>
      </w:tabs>
      <w:spacing w:before="240"/>
      <w:ind w:right="360"/>
      <w:jc w:val="both"/>
      <w:rPr>
        <w:color w:val="7F7F7F" w:themeColor="text1" w:themeTint="80"/>
        <w:sz w:val="15"/>
      </w:rPr>
    </w:pPr>
    <w:r w:rsidRPr="00743596">
      <w:rPr>
        <w:rStyle w:val="PageNumber"/>
        <w:color w:val="BA0D20"/>
        <w:sz w:val="15"/>
      </w:rPr>
      <w:fldChar w:fldCharType="begin"/>
    </w:r>
    <w:r w:rsidRPr="00743596">
      <w:rPr>
        <w:rStyle w:val="PageNumber"/>
        <w:color w:val="BA0D20"/>
        <w:sz w:val="15"/>
      </w:rPr>
      <w:instrText xml:space="preserve"> PAGE </w:instrText>
    </w:r>
    <w:r w:rsidRPr="00743596">
      <w:rPr>
        <w:rStyle w:val="PageNumber"/>
        <w:color w:val="BA0D20"/>
        <w:sz w:val="15"/>
      </w:rPr>
      <w:fldChar w:fldCharType="separate"/>
    </w:r>
    <w:r>
      <w:rPr>
        <w:rStyle w:val="PageNumber"/>
        <w:noProof/>
        <w:color w:val="BA0D20"/>
        <w:sz w:val="15"/>
      </w:rPr>
      <w:t>1</w:t>
    </w:r>
    <w:r w:rsidRPr="00743596">
      <w:rPr>
        <w:rStyle w:val="PageNumber"/>
        <w:color w:val="BA0D20"/>
        <w:sz w:val="15"/>
      </w:rPr>
      <w:fldChar w:fldCharType="end"/>
    </w:r>
    <w:r w:rsidRPr="00743596">
      <w:rPr>
        <w:rStyle w:val="PageNumber"/>
        <w:color w:val="7F7F7F" w:themeColor="text1" w:themeTint="80"/>
        <w:sz w:val="15"/>
      </w:rPr>
      <w:t xml:space="preserve">   </w:t>
    </w:r>
    <w:r w:rsidRPr="00743596">
      <w:rPr>
        <w:color w:val="7F7F7F" w:themeColor="text1" w:themeTint="80"/>
        <w:sz w:val="15"/>
      </w:rPr>
      <w:t xml:space="preserve">The Washington Center </w:t>
    </w:r>
    <w:r>
      <w:rPr>
        <w:color w:val="7F7F7F" w:themeColor="text1" w:themeTint="80"/>
        <w:sz w:val="15"/>
      </w:rPr>
      <w:t>for Internships and Academic Seminars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AEAAE" w14:textId="77777777" w:rsidR="005256E9" w:rsidRDefault="005256E9">
      <w:pPr>
        <w:spacing w:after="0" w:line="240" w:lineRule="auto"/>
      </w:pPr>
      <w:r>
        <w:separator/>
      </w:r>
    </w:p>
  </w:footnote>
  <w:footnote w:type="continuationSeparator" w:id="0">
    <w:p w14:paraId="7E6BF7C7" w14:textId="77777777" w:rsidR="005256E9" w:rsidRDefault="0052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CDD3" w14:textId="77777777" w:rsidR="005256E9" w:rsidRDefault="005256E9">
    <w:pPr>
      <w:pStyle w:val="Header"/>
    </w:pPr>
    <w:r w:rsidRPr="00C649EC">
      <w:rPr>
        <w:noProof/>
      </w:rPr>
      <w:drawing>
        <wp:anchor distT="0" distB="0" distL="114300" distR="114300" simplePos="0" relativeHeight="251659264" behindDoc="1" locked="0" layoutInCell="1" allowOverlap="1" wp14:anchorId="2C42569C" wp14:editId="7A9A6C1F">
          <wp:simplePos x="0" y="0"/>
          <wp:positionH relativeFrom="column">
            <wp:posOffset>4572000</wp:posOffset>
          </wp:positionH>
          <wp:positionV relativeFrom="paragraph">
            <wp:posOffset>45720</wp:posOffset>
          </wp:positionV>
          <wp:extent cx="1724944" cy="308703"/>
          <wp:effectExtent l="0" t="0" r="2540" b="0"/>
          <wp:wrapNone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WC_Masthead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4944" cy="308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97E29" w14:textId="77777777" w:rsidR="005256E9" w:rsidRDefault="005256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90C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4440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702C0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A0013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6A0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57A54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570DA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EED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12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78D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E6D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20224"/>
    <w:multiLevelType w:val="multilevel"/>
    <w:tmpl w:val="66D68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92"/>
    <w:multiLevelType w:val="multilevel"/>
    <w:tmpl w:val="C47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1C26A7"/>
    <w:multiLevelType w:val="hybridMultilevel"/>
    <w:tmpl w:val="36C6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4B1013"/>
    <w:multiLevelType w:val="multilevel"/>
    <w:tmpl w:val="C4B8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D877D9"/>
    <w:multiLevelType w:val="multilevel"/>
    <w:tmpl w:val="4BEE4AF0"/>
    <w:lvl w:ilvl="0">
      <w:start w:val="1"/>
      <w:numFmt w:val="bullet"/>
      <w:lvlText w:val="•"/>
      <w:lvlJc w:val="left"/>
      <w:pPr>
        <w:ind w:left="9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F1FAE"/>
    <w:multiLevelType w:val="hybridMultilevel"/>
    <w:tmpl w:val="10DC4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D560E8"/>
    <w:multiLevelType w:val="hybridMultilevel"/>
    <w:tmpl w:val="0F86D6D0"/>
    <w:lvl w:ilvl="0" w:tplc="7BF011D8">
      <w:start w:val="1"/>
      <w:numFmt w:val="lowerLetter"/>
      <w:pStyle w:val="TWCAlpha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803A3"/>
    <w:multiLevelType w:val="hybridMultilevel"/>
    <w:tmpl w:val="584C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84138"/>
    <w:multiLevelType w:val="hybridMultilevel"/>
    <w:tmpl w:val="6BC4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A3420"/>
    <w:multiLevelType w:val="multilevel"/>
    <w:tmpl w:val="C47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269A7"/>
    <w:multiLevelType w:val="hybridMultilevel"/>
    <w:tmpl w:val="66D681C4"/>
    <w:lvl w:ilvl="0" w:tplc="C7B6458E">
      <w:start w:val="1"/>
      <w:numFmt w:val="decimal"/>
      <w:pStyle w:val="TWCNumerical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C43EA"/>
    <w:multiLevelType w:val="multilevel"/>
    <w:tmpl w:val="55FA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469A0"/>
    <w:multiLevelType w:val="hybridMultilevel"/>
    <w:tmpl w:val="C4D6CFCA"/>
    <w:lvl w:ilvl="0" w:tplc="035E80AE">
      <w:start w:val="1"/>
      <w:numFmt w:val="bullet"/>
      <w:pStyle w:val="TWCBullets"/>
      <w:lvlText w:val="•"/>
      <w:lvlJc w:val="left"/>
      <w:pPr>
        <w:ind w:left="54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BA0D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5BD7"/>
    <w:multiLevelType w:val="multilevel"/>
    <w:tmpl w:val="C47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996493"/>
    <w:multiLevelType w:val="hybridMultilevel"/>
    <w:tmpl w:val="66A8B43E"/>
    <w:lvl w:ilvl="0" w:tplc="E69235C2">
      <w:start w:val="1"/>
      <w:numFmt w:val="bullet"/>
      <w:pStyle w:val="TWCBullets2"/>
      <w:lvlText w:val=""/>
      <w:lvlJc w:val="left"/>
      <w:pPr>
        <w:ind w:left="1260" w:hanging="360"/>
      </w:pPr>
      <w:rPr>
        <w:rFonts w:ascii="Symbol" w:hAnsi="Symbol" w:hint="default"/>
        <w:color w:val="BA0D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91B15"/>
    <w:multiLevelType w:val="hybridMultilevel"/>
    <w:tmpl w:val="523C2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0"/>
  </w:num>
  <w:num w:numId="5">
    <w:abstractNumId w:val="21"/>
  </w:num>
  <w:num w:numId="6">
    <w:abstractNumId w:val="17"/>
  </w:num>
  <w:num w:numId="7">
    <w:abstractNumId w:val="16"/>
  </w:num>
  <w:num w:numId="8">
    <w:abstractNumId w:val="13"/>
  </w:num>
  <w:num w:numId="9">
    <w:abstractNumId w:val="26"/>
  </w:num>
  <w:num w:numId="10">
    <w:abstractNumId w:val="14"/>
  </w:num>
  <w:num w:numId="11">
    <w:abstractNumId w:val="22"/>
  </w:num>
  <w:num w:numId="12">
    <w:abstractNumId w:val="11"/>
  </w:num>
  <w:num w:numId="13">
    <w:abstractNumId w:val="20"/>
  </w:num>
  <w:num w:numId="14">
    <w:abstractNumId w:val="12"/>
  </w:num>
  <w:num w:numId="15">
    <w:abstractNumId w:val="24"/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en-US" w:vendorID="64" w:dllVersion="131078" w:nlCheck="1" w:checkStyle="1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10"/>
    <w:rsid w:val="00004C68"/>
    <w:rsid w:val="00067448"/>
    <w:rsid w:val="000822DE"/>
    <w:rsid w:val="0008743A"/>
    <w:rsid w:val="000900E8"/>
    <w:rsid w:val="000B6281"/>
    <w:rsid w:val="000C2544"/>
    <w:rsid w:val="00104B52"/>
    <w:rsid w:val="001213CE"/>
    <w:rsid w:val="00130A03"/>
    <w:rsid w:val="00142BDB"/>
    <w:rsid w:val="00180020"/>
    <w:rsid w:val="00182B0F"/>
    <w:rsid w:val="00185F10"/>
    <w:rsid w:val="00190AA3"/>
    <w:rsid w:val="001C0AD6"/>
    <w:rsid w:val="001C2604"/>
    <w:rsid w:val="001D5AA4"/>
    <w:rsid w:val="002034E9"/>
    <w:rsid w:val="00244BA4"/>
    <w:rsid w:val="00245546"/>
    <w:rsid w:val="002842B3"/>
    <w:rsid w:val="00305003"/>
    <w:rsid w:val="00326592"/>
    <w:rsid w:val="00363D6A"/>
    <w:rsid w:val="003934AF"/>
    <w:rsid w:val="00405877"/>
    <w:rsid w:val="00451A0F"/>
    <w:rsid w:val="00495C7F"/>
    <w:rsid w:val="004C26C8"/>
    <w:rsid w:val="00517D55"/>
    <w:rsid w:val="005256E9"/>
    <w:rsid w:val="00526F58"/>
    <w:rsid w:val="005E1E7B"/>
    <w:rsid w:val="005E60F3"/>
    <w:rsid w:val="006447BA"/>
    <w:rsid w:val="00647914"/>
    <w:rsid w:val="0065487C"/>
    <w:rsid w:val="007139BC"/>
    <w:rsid w:val="00726FBD"/>
    <w:rsid w:val="00743596"/>
    <w:rsid w:val="00771FE0"/>
    <w:rsid w:val="007740B1"/>
    <w:rsid w:val="007C0BDE"/>
    <w:rsid w:val="007D43A4"/>
    <w:rsid w:val="007E1490"/>
    <w:rsid w:val="007E7A40"/>
    <w:rsid w:val="00814964"/>
    <w:rsid w:val="00854A2E"/>
    <w:rsid w:val="00912BDD"/>
    <w:rsid w:val="00926652"/>
    <w:rsid w:val="00943825"/>
    <w:rsid w:val="00974154"/>
    <w:rsid w:val="00992188"/>
    <w:rsid w:val="009A67D0"/>
    <w:rsid w:val="009C0AEC"/>
    <w:rsid w:val="00A85DBA"/>
    <w:rsid w:val="00AE7E07"/>
    <w:rsid w:val="00B26164"/>
    <w:rsid w:val="00BD7D17"/>
    <w:rsid w:val="00BE0099"/>
    <w:rsid w:val="00C00026"/>
    <w:rsid w:val="00C06065"/>
    <w:rsid w:val="00C343D6"/>
    <w:rsid w:val="00C52157"/>
    <w:rsid w:val="00C649EC"/>
    <w:rsid w:val="00C7469F"/>
    <w:rsid w:val="00CD351A"/>
    <w:rsid w:val="00D131B2"/>
    <w:rsid w:val="00D13A7D"/>
    <w:rsid w:val="00D7189B"/>
    <w:rsid w:val="00DB62FD"/>
    <w:rsid w:val="00DC3F0C"/>
    <w:rsid w:val="00DF3903"/>
    <w:rsid w:val="00E27A89"/>
    <w:rsid w:val="00E434B0"/>
    <w:rsid w:val="00E87501"/>
    <w:rsid w:val="00F73C92"/>
    <w:rsid w:val="00FB4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FC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</w:latentStyles>
  <w:style w:type="paragraph" w:default="1" w:styleId="Normal">
    <w:name w:val="Normal"/>
    <w:aliases w:val="Letter | Body Text"/>
    <w:qFormat/>
    <w:rsid w:val="00C649EC"/>
    <w:pPr>
      <w:spacing w:after="120" w:line="240" w:lineRule="exact"/>
    </w:pPr>
    <w:rPr>
      <w:rFonts w:ascii="Garamond" w:eastAsia="Times New Roman" w:hAnsi="Garamond" w:cs="Times New Roman"/>
      <w:sz w:val="18"/>
    </w:rPr>
  </w:style>
  <w:style w:type="paragraph" w:styleId="Heading1">
    <w:name w:val="heading 1"/>
    <w:basedOn w:val="Normal"/>
    <w:link w:val="Heading1Char"/>
    <w:uiPriority w:val="9"/>
    <w:qFormat/>
    <w:rsid w:val="00C060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130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CHead1">
    <w:name w:val="TWC | Head 1"/>
    <w:basedOn w:val="Normal"/>
    <w:qFormat/>
    <w:rsid w:val="002842B3"/>
    <w:pPr>
      <w:widowControl w:val="0"/>
      <w:autoSpaceDE w:val="0"/>
      <w:autoSpaceDN w:val="0"/>
      <w:adjustRightInd w:val="0"/>
      <w:spacing w:before="280" w:line="240" w:lineRule="auto"/>
    </w:pPr>
    <w:rPr>
      <w:rFonts w:eastAsia="Cambria" w:cs="Calibri-Bold"/>
      <w:bCs/>
      <w:color w:val="005D7E"/>
      <w:sz w:val="32"/>
      <w:szCs w:val="22"/>
    </w:rPr>
  </w:style>
  <w:style w:type="paragraph" w:customStyle="1" w:styleId="TWCHead2">
    <w:name w:val="TWC | Head 2"/>
    <w:basedOn w:val="BodyText"/>
    <w:qFormat/>
    <w:rsid w:val="002842B3"/>
    <w:pPr>
      <w:spacing w:before="120" w:line="280" w:lineRule="exact"/>
    </w:pPr>
    <w:rPr>
      <w:rFonts w:eastAsia="Cambria"/>
      <w:color w:val="000000" w:themeColor="text1"/>
      <w:sz w:val="28"/>
    </w:rPr>
  </w:style>
  <w:style w:type="paragraph" w:customStyle="1" w:styleId="TWCMainHead">
    <w:name w:val="TWC | Main Head"/>
    <w:qFormat/>
    <w:rsid w:val="009C0AEC"/>
    <w:rPr>
      <w:rFonts w:ascii="Garamond" w:eastAsia="Cambria" w:hAnsi="Garamond" w:cs="Times New Roman"/>
      <w:color w:val="005D7E"/>
      <w:sz w:val="48"/>
      <w:szCs w:val="28"/>
    </w:rPr>
  </w:style>
  <w:style w:type="paragraph" w:customStyle="1" w:styleId="TWCSubtitle">
    <w:name w:val="TWC | Subtitle"/>
    <w:qFormat/>
    <w:rsid w:val="00405877"/>
    <w:rPr>
      <w:rFonts w:ascii="Arial" w:eastAsia="Cambria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9EC"/>
  </w:style>
  <w:style w:type="character" w:customStyle="1" w:styleId="BodyTextChar">
    <w:name w:val="Body Text Char"/>
    <w:basedOn w:val="DefaultParagraphFont"/>
    <w:link w:val="BodyText"/>
    <w:uiPriority w:val="99"/>
    <w:semiHidden/>
    <w:rsid w:val="00C649EC"/>
    <w:rPr>
      <w:rFonts w:ascii="Garamond" w:eastAsia="Times New Roman" w:hAnsi="Garamond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C649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EC"/>
    <w:rPr>
      <w:rFonts w:ascii="Garamond" w:eastAsia="Times New Roman" w:hAnsi="Garamond" w:cs="Times New Roman"/>
      <w:sz w:val="18"/>
    </w:rPr>
  </w:style>
  <w:style w:type="paragraph" w:styleId="Footer">
    <w:name w:val="footer"/>
    <w:basedOn w:val="Normal"/>
    <w:link w:val="FooterChar"/>
    <w:rsid w:val="00104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52"/>
    <w:rPr>
      <w:rFonts w:ascii="Garamond" w:eastAsia="Times New Roman" w:hAnsi="Garamond" w:cs="Times New Roman"/>
      <w:sz w:val="18"/>
    </w:rPr>
  </w:style>
  <w:style w:type="paragraph" w:customStyle="1" w:styleId="TWCBody">
    <w:name w:val="TWC | Body"/>
    <w:qFormat/>
    <w:rsid w:val="00405877"/>
    <w:pPr>
      <w:spacing w:line="280" w:lineRule="exact"/>
    </w:pPr>
    <w:rPr>
      <w:rFonts w:ascii="Arial" w:eastAsia="Cambria" w:hAnsi="Arial" w:cs="Times New Roman"/>
      <w:sz w:val="20"/>
    </w:rPr>
  </w:style>
  <w:style w:type="paragraph" w:customStyle="1" w:styleId="TWCBullets">
    <w:name w:val="TWC | Bullets"/>
    <w:rsid w:val="00405877"/>
    <w:pPr>
      <w:numPr>
        <w:numId w:val="1"/>
      </w:numPr>
      <w:spacing w:line="280" w:lineRule="exact"/>
      <w:ind w:left="374" w:hanging="187"/>
    </w:pPr>
    <w:rPr>
      <w:rFonts w:ascii="Arial" w:eastAsia="Times New Roman" w:hAnsi="Arial" w:cs="Times New Roman"/>
      <w:sz w:val="20"/>
    </w:rPr>
  </w:style>
  <w:style w:type="paragraph" w:customStyle="1" w:styleId="BasicParagraph">
    <w:name w:val="[Basic Paragraph]"/>
    <w:basedOn w:val="Normal"/>
    <w:uiPriority w:val="99"/>
    <w:rsid w:val="00C649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</w:rPr>
  </w:style>
  <w:style w:type="character" w:styleId="PageNumber">
    <w:name w:val="page number"/>
    <w:basedOn w:val="DefaultParagraphFont"/>
    <w:rsid w:val="00C649EC"/>
  </w:style>
  <w:style w:type="paragraph" w:customStyle="1" w:styleId="TWCBullets2">
    <w:name w:val="TWC | Bullets 2"/>
    <w:qFormat/>
    <w:rsid w:val="00405877"/>
    <w:pPr>
      <w:numPr>
        <w:numId w:val="3"/>
      </w:numPr>
      <w:spacing w:line="280" w:lineRule="exact"/>
      <w:ind w:left="720" w:hanging="288"/>
      <w:contextualSpacing/>
    </w:pPr>
    <w:rPr>
      <w:rFonts w:ascii="Arial" w:eastAsia="Times New Roman" w:hAnsi="Arial" w:cs="Times New Roman"/>
      <w:sz w:val="20"/>
    </w:rPr>
  </w:style>
  <w:style w:type="paragraph" w:customStyle="1" w:styleId="TWCHead3">
    <w:name w:val="TWC | Head 3"/>
    <w:basedOn w:val="TWCHead2"/>
    <w:qFormat/>
    <w:rsid w:val="002842B3"/>
    <w:rPr>
      <w:rFonts w:ascii="Times New Roman" w:hAnsi="Times New Roman"/>
      <w:i/>
      <w:sz w:val="22"/>
    </w:rPr>
  </w:style>
  <w:style w:type="paragraph" w:customStyle="1" w:styleId="TWCNumericalList">
    <w:name w:val="TWC | Numerical List"/>
    <w:basedOn w:val="TWCBody"/>
    <w:qFormat/>
    <w:rsid w:val="000B6281"/>
    <w:pPr>
      <w:numPr>
        <w:numId w:val="5"/>
      </w:numPr>
    </w:pPr>
  </w:style>
  <w:style w:type="paragraph" w:customStyle="1" w:styleId="TWCAlphaList">
    <w:name w:val="TWC | Alpha List"/>
    <w:basedOn w:val="TWCNumericalList"/>
    <w:qFormat/>
    <w:rsid w:val="00AE7E07"/>
    <w:pPr>
      <w:numPr>
        <w:numId w:val="6"/>
      </w:numPr>
      <w:ind w:left="907" w:right="144"/>
    </w:pPr>
  </w:style>
  <w:style w:type="paragraph" w:styleId="ListParagraph">
    <w:name w:val="List Paragraph"/>
    <w:basedOn w:val="Normal"/>
    <w:uiPriority w:val="34"/>
    <w:qFormat/>
    <w:rsid w:val="009921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C060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130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004C68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004C6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er" w:uiPriority="99"/>
  </w:latentStyles>
  <w:style w:type="paragraph" w:default="1" w:styleId="Normal">
    <w:name w:val="Normal"/>
    <w:aliases w:val="Letter | Body Text"/>
    <w:qFormat/>
    <w:rsid w:val="00C649EC"/>
    <w:pPr>
      <w:spacing w:after="120" w:line="240" w:lineRule="exact"/>
    </w:pPr>
    <w:rPr>
      <w:rFonts w:ascii="Garamond" w:eastAsia="Times New Roman" w:hAnsi="Garamond" w:cs="Times New Roman"/>
      <w:sz w:val="18"/>
    </w:rPr>
  </w:style>
  <w:style w:type="paragraph" w:styleId="Heading1">
    <w:name w:val="heading 1"/>
    <w:basedOn w:val="Normal"/>
    <w:link w:val="Heading1Char"/>
    <w:uiPriority w:val="9"/>
    <w:qFormat/>
    <w:rsid w:val="00C060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130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CHead1">
    <w:name w:val="TWC | Head 1"/>
    <w:basedOn w:val="Normal"/>
    <w:qFormat/>
    <w:rsid w:val="002842B3"/>
    <w:pPr>
      <w:widowControl w:val="0"/>
      <w:autoSpaceDE w:val="0"/>
      <w:autoSpaceDN w:val="0"/>
      <w:adjustRightInd w:val="0"/>
      <w:spacing w:before="280" w:line="240" w:lineRule="auto"/>
    </w:pPr>
    <w:rPr>
      <w:rFonts w:eastAsia="Cambria" w:cs="Calibri-Bold"/>
      <w:bCs/>
      <w:color w:val="005D7E"/>
      <w:sz w:val="32"/>
      <w:szCs w:val="22"/>
    </w:rPr>
  </w:style>
  <w:style w:type="paragraph" w:customStyle="1" w:styleId="TWCHead2">
    <w:name w:val="TWC | Head 2"/>
    <w:basedOn w:val="BodyText"/>
    <w:qFormat/>
    <w:rsid w:val="002842B3"/>
    <w:pPr>
      <w:spacing w:before="120" w:line="280" w:lineRule="exact"/>
    </w:pPr>
    <w:rPr>
      <w:rFonts w:eastAsia="Cambria"/>
      <w:color w:val="000000" w:themeColor="text1"/>
      <w:sz w:val="28"/>
    </w:rPr>
  </w:style>
  <w:style w:type="paragraph" w:customStyle="1" w:styleId="TWCMainHead">
    <w:name w:val="TWC | Main Head"/>
    <w:qFormat/>
    <w:rsid w:val="009C0AEC"/>
    <w:rPr>
      <w:rFonts w:ascii="Garamond" w:eastAsia="Cambria" w:hAnsi="Garamond" w:cs="Times New Roman"/>
      <w:color w:val="005D7E"/>
      <w:sz w:val="48"/>
      <w:szCs w:val="28"/>
    </w:rPr>
  </w:style>
  <w:style w:type="paragraph" w:customStyle="1" w:styleId="TWCSubtitle">
    <w:name w:val="TWC | Subtitle"/>
    <w:qFormat/>
    <w:rsid w:val="00405877"/>
    <w:rPr>
      <w:rFonts w:ascii="Arial" w:eastAsia="Cambria" w:hAnsi="Arial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649EC"/>
  </w:style>
  <w:style w:type="character" w:customStyle="1" w:styleId="BodyTextChar">
    <w:name w:val="Body Text Char"/>
    <w:basedOn w:val="DefaultParagraphFont"/>
    <w:link w:val="BodyText"/>
    <w:uiPriority w:val="99"/>
    <w:semiHidden/>
    <w:rsid w:val="00C649EC"/>
    <w:rPr>
      <w:rFonts w:ascii="Garamond" w:eastAsia="Times New Roman" w:hAnsi="Garamond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C649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EC"/>
    <w:rPr>
      <w:rFonts w:ascii="Garamond" w:eastAsia="Times New Roman" w:hAnsi="Garamond" w:cs="Times New Roman"/>
      <w:sz w:val="18"/>
    </w:rPr>
  </w:style>
  <w:style w:type="paragraph" w:styleId="Footer">
    <w:name w:val="footer"/>
    <w:basedOn w:val="Normal"/>
    <w:link w:val="FooterChar"/>
    <w:rsid w:val="00104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52"/>
    <w:rPr>
      <w:rFonts w:ascii="Garamond" w:eastAsia="Times New Roman" w:hAnsi="Garamond" w:cs="Times New Roman"/>
      <w:sz w:val="18"/>
    </w:rPr>
  </w:style>
  <w:style w:type="paragraph" w:customStyle="1" w:styleId="TWCBody">
    <w:name w:val="TWC | Body"/>
    <w:qFormat/>
    <w:rsid w:val="00405877"/>
    <w:pPr>
      <w:spacing w:line="280" w:lineRule="exact"/>
    </w:pPr>
    <w:rPr>
      <w:rFonts w:ascii="Arial" w:eastAsia="Cambria" w:hAnsi="Arial" w:cs="Times New Roman"/>
      <w:sz w:val="20"/>
    </w:rPr>
  </w:style>
  <w:style w:type="paragraph" w:customStyle="1" w:styleId="TWCBullets">
    <w:name w:val="TWC | Bullets"/>
    <w:rsid w:val="00405877"/>
    <w:pPr>
      <w:numPr>
        <w:numId w:val="1"/>
      </w:numPr>
      <w:spacing w:line="280" w:lineRule="exact"/>
      <w:ind w:left="374" w:hanging="187"/>
    </w:pPr>
    <w:rPr>
      <w:rFonts w:ascii="Arial" w:eastAsia="Times New Roman" w:hAnsi="Arial" w:cs="Times New Roman"/>
      <w:sz w:val="20"/>
    </w:rPr>
  </w:style>
  <w:style w:type="paragraph" w:customStyle="1" w:styleId="BasicParagraph">
    <w:name w:val="[Basic Paragraph]"/>
    <w:basedOn w:val="Normal"/>
    <w:uiPriority w:val="99"/>
    <w:rsid w:val="00C649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HAnsi" w:hAnsi="Times-Roman" w:cs="Times-Roman"/>
      <w:color w:val="000000"/>
      <w:sz w:val="24"/>
    </w:rPr>
  </w:style>
  <w:style w:type="character" w:styleId="PageNumber">
    <w:name w:val="page number"/>
    <w:basedOn w:val="DefaultParagraphFont"/>
    <w:rsid w:val="00C649EC"/>
  </w:style>
  <w:style w:type="paragraph" w:customStyle="1" w:styleId="TWCBullets2">
    <w:name w:val="TWC | Bullets 2"/>
    <w:qFormat/>
    <w:rsid w:val="00405877"/>
    <w:pPr>
      <w:numPr>
        <w:numId w:val="3"/>
      </w:numPr>
      <w:spacing w:line="280" w:lineRule="exact"/>
      <w:ind w:left="720" w:hanging="288"/>
      <w:contextualSpacing/>
    </w:pPr>
    <w:rPr>
      <w:rFonts w:ascii="Arial" w:eastAsia="Times New Roman" w:hAnsi="Arial" w:cs="Times New Roman"/>
      <w:sz w:val="20"/>
    </w:rPr>
  </w:style>
  <w:style w:type="paragraph" w:customStyle="1" w:styleId="TWCHead3">
    <w:name w:val="TWC | Head 3"/>
    <w:basedOn w:val="TWCHead2"/>
    <w:qFormat/>
    <w:rsid w:val="002842B3"/>
    <w:rPr>
      <w:rFonts w:ascii="Times New Roman" w:hAnsi="Times New Roman"/>
      <w:i/>
      <w:sz w:val="22"/>
    </w:rPr>
  </w:style>
  <w:style w:type="paragraph" w:customStyle="1" w:styleId="TWCNumericalList">
    <w:name w:val="TWC | Numerical List"/>
    <w:basedOn w:val="TWCBody"/>
    <w:qFormat/>
    <w:rsid w:val="000B6281"/>
    <w:pPr>
      <w:numPr>
        <w:numId w:val="5"/>
      </w:numPr>
    </w:pPr>
  </w:style>
  <w:style w:type="paragraph" w:customStyle="1" w:styleId="TWCAlphaList">
    <w:name w:val="TWC | Alpha List"/>
    <w:basedOn w:val="TWCNumericalList"/>
    <w:qFormat/>
    <w:rsid w:val="00AE7E07"/>
    <w:pPr>
      <w:numPr>
        <w:numId w:val="6"/>
      </w:numPr>
      <w:ind w:left="907" w:right="144"/>
    </w:pPr>
  </w:style>
  <w:style w:type="paragraph" w:styleId="ListParagraph">
    <w:name w:val="List Paragraph"/>
    <w:basedOn w:val="Normal"/>
    <w:uiPriority w:val="34"/>
    <w:qFormat/>
    <w:rsid w:val="009921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6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C060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130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004C68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004C6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mmunications:New%20Visual%20Identity%20:04_Templates:Word:Documents/Papers: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Documents.dotx</Template>
  <TotalTime>0</TotalTime>
  <Pages>2</Pages>
  <Words>366</Words>
  <Characters>2091</Characters>
  <Application>Microsoft Macintosh Word</Application>
  <DocSecurity>0</DocSecurity>
  <Lines>17</Lines>
  <Paragraphs>4</Paragraphs>
  <ScaleCrop>false</ScaleCrop>
  <Company>The Washington Center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Gil</dc:creator>
  <cp:keywords/>
  <cp:lastModifiedBy>Jason</cp:lastModifiedBy>
  <cp:revision>2</cp:revision>
  <cp:lastPrinted>2013-01-11T20:15:00Z</cp:lastPrinted>
  <dcterms:created xsi:type="dcterms:W3CDTF">2019-05-06T19:21:00Z</dcterms:created>
  <dcterms:modified xsi:type="dcterms:W3CDTF">2019-05-06T19:21:00Z</dcterms:modified>
</cp:coreProperties>
</file>