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6F5E" w14:textId="77777777" w:rsidR="004879AD" w:rsidRPr="00A73389" w:rsidRDefault="009058E0">
      <w:pPr>
        <w:pStyle w:val="Heading2"/>
        <w:jc w:val="right"/>
        <w:rPr>
          <w:rFonts w:ascii="Garamond" w:eastAsia="Garamond" w:hAnsi="Garamond" w:cs="Garamond"/>
          <w:color w:val="CC0000"/>
          <w:sz w:val="48"/>
          <w:szCs w:val="48"/>
        </w:rPr>
      </w:pPr>
      <w:bookmarkStart w:id="0" w:name="_tpwnj78x5zk7" w:colFirst="0" w:colLast="0"/>
      <w:bookmarkEnd w:id="0"/>
      <w:r w:rsidRPr="00A73389">
        <w:rPr>
          <w:rFonts w:ascii="Garamond" w:eastAsia="Garamond" w:hAnsi="Garamond" w:cs="Garamond"/>
          <w:noProof/>
          <w:color w:val="CC0000"/>
          <w:sz w:val="48"/>
          <w:szCs w:val="48"/>
          <w:lang w:val="en-US"/>
        </w:rPr>
        <w:drawing>
          <wp:inline distT="114300" distB="114300" distL="114300" distR="114300" wp14:anchorId="1D4FA304" wp14:editId="132D9D68">
            <wp:extent cx="2576513" cy="462451"/>
            <wp:effectExtent l="0" t="0" r="0" b="0"/>
            <wp:docPr id="1" name="image1.jpg" descr="TWC-logo-print-color.jpg"/>
            <wp:cNvGraphicFramePr/>
            <a:graphic xmlns:a="http://schemas.openxmlformats.org/drawingml/2006/main">
              <a:graphicData uri="http://schemas.openxmlformats.org/drawingml/2006/picture">
                <pic:pic xmlns:pic="http://schemas.openxmlformats.org/drawingml/2006/picture">
                  <pic:nvPicPr>
                    <pic:cNvPr id="0" name="image1.jpg" descr="TWC-logo-print-color.jpg"/>
                    <pic:cNvPicPr preferRelativeResize="0"/>
                  </pic:nvPicPr>
                  <pic:blipFill>
                    <a:blip r:embed="rId7"/>
                    <a:srcRect/>
                    <a:stretch>
                      <a:fillRect/>
                    </a:stretch>
                  </pic:blipFill>
                  <pic:spPr>
                    <a:xfrm>
                      <a:off x="0" y="0"/>
                      <a:ext cx="2576513" cy="462451"/>
                    </a:xfrm>
                    <a:prstGeom prst="rect">
                      <a:avLst/>
                    </a:prstGeom>
                    <a:ln/>
                  </pic:spPr>
                </pic:pic>
              </a:graphicData>
            </a:graphic>
          </wp:inline>
        </w:drawing>
      </w:r>
    </w:p>
    <w:p w14:paraId="6BE25A36" w14:textId="5006B5C8" w:rsidR="004879AD" w:rsidRPr="00A73389" w:rsidRDefault="00495CA7">
      <w:pPr>
        <w:pStyle w:val="Title"/>
        <w:spacing w:after="0"/>
      </w:pPr>
      <w:bookmarkStart w:id="1" w:name="_hlin5nhxgh2b" w:colFirst="0" w:colLast="0"/>
      <w:bookmarkEnd w:id="1"/>
      <w:r w:rsidRPr="00A73389">
        <w:t>Press Release Template</w:t>
      </w:r>
    </w:p>
    <w:p w14:paraId="3A11E456" w14:textId="33E3277B" w:rsidR="00703345" w:rsidRPr="00A73389" w:rsidRDefault="009058E0" w:rsidP="00703345">
      <w:pPr>
        <w:pStyle w:val="Subtitle"/>
        <w:rPr>
          <w:b w:val="0"/>
        </w:rPr>
      </w:pPr>
      <w:bookmarkStart w:id="2" w:name="_8cj7vh5z8u00" w:colFirst="0" w:colLast="0"/>
      <w:bookmarkEnd w:id="2"/>
      <w:r w:rsidRPr="00A73389">
        <w:rPr>
          <w:b w:val="0"/>
          <w:i/>
        </w:rPr>
        <w:t>for</w:t>
      </w:r>
      <w:r w:rsidR="00391A44" w:rsidRPr="00A73389">
        <w:rPr>
          <w:b w:val="0"/>
        </w:rPr>
        <w:t xml:space="preserve"> </w:t>
      </w:r>
      <w:r w:rsidR="00495CA7" w:rsidRPr="00A73389">
        <w:rPr>
          <w:b w:val="0"/>
        </w:rPr>
        <w:t xml:space="preserve">Sharing News About Student Participation in The Washington Center </w:t>
      </w:r>
    </w:p>
    <w:p w14:paraId="0AF728A1" w14:textId="77777777" w:rsidR="004879AD" w:rsidRPr="00A73389" w:rsidRDefault="004879AD"/>
    <w:p w14:paraId="0CC33D88" w14:textId="77777777" w:rsidR="00495CA7" w:rsidRPr="00A73389" w:rsidRDefault="00495CA7" w:rsidP="00495CA7">
      <w:pPr>
        <w:pStyle w:val="NormalWeb"/>
        <w:spacing w:before="0" w:after="0"/>
        <w:rPr>
          <w:b/>
          <w:color w:val="000000"/>
          <w:lang w:val="en"/>
        </w:rPr>
      </w:pPr>
      <w:r w:rsidRPr="00A73389">
        <w:rPr>
          <w:b/>
          <w:color w:val="000000"/>
          <w:lang w:val="en"/>
        </w:rPr>
        <w:t xml:space="preserve">[Newsworthy Headline, Approximately 100 Characters or Less] </w:t>
      </w:r>
    </w:p>
    <w:p w14:paraId="391C381D" w14:textId="77777777" w:rsidR="00495CA7" w:rsidRPr="00A73389" w:rsidRDefault="00495CA7" w:rsidP="00495CA7">
      <w:pPr>
        <w:pStyle w:val="NormalWeb"/>
        <w:rPr>
          <w:color w:val="000000"/>
          <w:lang w:val="en"/>
        </w:rPr>
      </w:pPr>
      <w:r w:rsidRPr="00A73389">
        <w:rPr>
          <w:color w:val="000000"/>
          <w:lang w:val="en"/>
        </w:rPr>
        <w:t>Sample headlines:</w:t>
      </w:r>
    </w:p>
    <w:p w14:paraId="0AA182BC" w14:textId="77777777" w:rsidR="00495CA7" w:rsidRPr="00A73389" w:rsidRDefault="00495CA7" w:rsidP="00495CA7">
      <w:pPr>
        <w:pStyle w:val="NormalWeb"/>
        <w:numPr>
          <w:ilvl w:val="0"/>
          <w:numId w:val="22"/>
        </w:numPr>
        <w:rPr>
          <w:color w:val="000000"/>
          <w:lang w:val="en"/>
        </w:rPr>
      </w:pPr>
      <w:r w:rsidRPr="00A73389">
        <w:rPr>
          <w:color w:val="000000"/>
          <w:lang w:val="en"/>
        </w:rPr>
        <w:t># [School Name] Students Participate in The Washington Center This [Spring/Summer/Fall]</w:t>
      </w:r>
    </w:p>
    <w:p w14:paraId="712123BC" w14:textId="77777777" w:rsidR="00495CA7" w:rsidRPr="00A73389" w:rsidRDefault="00495CA7" w:rsidP="00495CA7">
      <w:pPr>
        <w:pStyle w:val="NormalWeb"/>
        <w:numPr>
          <w:ilvl w:val="0"/>
          <w:numId w:val="22"/>
        </w:numPr>
        <w:rPr>
          <w:color w:val="000000"/>
          <w:lang w:val="en"/>
        </w:rPr>
      </w:pPr>
      <w:r w:rsidRPr="00A73389">
        <w:rPr>
          <w:color w:val="000000"/>
          <w:lang w:val="en"/>
        </w:rPr>
        <w:t xml:space="preserve">[School Name] Sends First Group of Students to The Washington Center </w:t>
      </w:r>
    </w:p>
    <w:p w14:paraId="7C27FADD" w14:textId="7A38F724" w:rsidR="00495CA7" w:rsidRPr="00A73389" w:rsidRDefault="00495CA7" w:rsidP="00495CA7">
      <w:pPr>
        <w:pStyle w:val="NormalWeb"/>
        <w:numPr>
          <w:ilvl w:val="0"/>
          <w:numId w:val="22"/>
        </w:numPr>
        <w:rPr>
          <w:color w:val="000000"/>
          <w:lang w:val="en"/>
        </w:rPr>
      </w:pPr>
      <w:r w:rsidRPr="00A73389">
        <w:rPr>
          <w:color w:val="000000"/>
          <w:lang w:val="en"/>
        </w:rPr>
        <w:t>[School Name] Sends Record # of Students to The Washington Center</w:t>
      </w:r>
    </w:p>
    <w:p w14:paraId="594F5176" w14:textId="766E1138" w:rsidR="00495CA7" w:rsidRPr="00A73389" w:rsidRDefault="00495CA7" w:rsidP="00495CA7">
      <w:pPr>
        <w:pStyle w:val="NormalWeb"/>
        <w:rPr>
          <w:color w:val="000000"/>
          <w:lang w:val="en"/>
        </w:rPr>
      </w:pPr>
      <w:r w:rsidRPr="00A73389">
        <w:rPr>
          <w:color w:val="000000"/>
          <w:lang w:val="en"/>
        </w:rPr>
        <w:t xml:space="preserve">[City, State] — This [spring/summer/fall], [number] of students from [School Name] will attend The Washington Center (TWC)’s </w:t>
      </w:r>
      <w:hyperlink r:id="rId8">
        <w:r w:rsidRPr="00A73389">
          <w:rPr>
            <w:rStyle w:val="Hyperlink"/>
            <w:lang w:val="en"/>
          </w:rPr>
          <w:t>Academic Internship Program</w:t>
        </w:r>
      </w:hyperlink>
      <w:r w:rsidRPr="00A73389">
        <w:rPr>
          <w:color w:val="000000"/>
          <w:lang w:val="en"/>
        </w:rPr>
        <w:t xml:space="preserve">. The students are: </w:t>
      </w:r>
    </w:p>
    <w:p w14:paraId="1DD2EC47" w14:textId="53AB3D5B" w:rsidR="00495CA7" w:rsidRPr="00A73389" w:rsidRDefault="00495CA7" w:rsidP="00495CA7">
      <w:pPr>
        <w:pStyle w:val="NormalWeb"/>
        <w:numPr>
          <w:ilvl w:val="0"/>
          <w:numId w:val="21"/>
        </w:numPr>
        <w:rPr>
          <w:color w:val="000000"/>
          <w:lang w:val="en"/>
        </w:rPr>
      </w:pPr>
      <w:r w:rsidRPr="00A73389">
        <w:rPr>
          <w:color w:val="000000"/>
          <w:lang w:val="en"/>
        </w:rPr>
        <w:t>[Student First Name Last Name], a [name of major/s] major interning at [Internship Site Name]</w:t>
      </w:r>
    </w:p>
    <w:p w14:paraId="220ADBF4" w14:textId="6B5DB422" w:rsidR="00495CA7" w:rsidRPr="00A73389" w:rsidRDefault="00495CA7" w:rsidP="00495CA7">
      <w:pPr>
        <w:pStyle w:val="NormalWeb"/>
        <w:rPr>
          <w:color w:val="000000"/>
          <w:lang w:val="en"/>
        </w:rPr>
      </w:pPr>
      <w:r w:rsidRPr="00A73389">
        <w:rPr>
          <w:color w:val="000000"/>
          <w:lang w:val="en"/>
        </w:rPr>
        <w:t xml:space="preserve">TWC’s </w:t>
      </w:r>
      <w:hyperlink r:id="rId9">
        <w:r w:rsidRPr="00A73389">
          <w:rPr>
            <w:rStyle w:val="Hyperlink"/>
            <w:lang w:val="en"/>
          </w:rPr>
          <w:t>Academic Internship Program</w:t>
        </w:r>
      </w:hyperlink>
      <w:r w:rsidRPr="00A73389">
        <w:rPr>
          <w:color w:val="000000"/>
          <w:lang w:val="en"/>
        </w:rPr>
        <w:t xml:space="preserve"> is composed of three components - internship, academic </w:t>
      </w:r>
      <w:proofErr w:type="gramStart"/>
      <w:r w:rsidRPr="00A73389">
        <w:rPr>
          <w:color w:val="000000"/>
          <w:lang w:val="en"/>
        </w:rPr>
        <w:t>course</w:t>
      </w:r>
      <w:proofErr w:type="gramEnd"/>
      <w:r w:rsidRPr="00A73389">
        <w:rPr>
          <w:color w:val="000000"/>
          <w:lang w:val="en"/>
        </w:rPr>
        <w:t xml:space="preserve"> and career readiness programming - each designed to help students translate their academic and professional interests into careers they love. </w:t>
      </w:r>
    </w:p>
    <w:p w14:paraId="15A4E853" w14:textId="77777777" w:rsidR="00495CA7" w:rsidRPr="00A73389" w:rsidRDefault="00495CA7" w:rsidP="00495CA7">
      <w:pPr>
        <w:pStyle w:val="NormalWeb"/>
        <w:rPr>
          <w:color w:val="000000"/>
          <w:lang w:val="en"/>
        </w:rPr>
      </w:pPr>
      <w:r w:rsidRPr="00A73389">
        <w:rPr>
          <w:color w:val="000000"/>
          <w:lang w:val="en"/>
        </w:rPr>
        <w:t>[School Name] has partnered with TWC since [Year] and [many OR # of] students have launched their careers through this partnership. [Insert quote from TWC Liaison - or other stakeholder - about the significance of the partnership with TWC for their students].</w:t>
      </w:r>
    </w:p>
    <w:p w14:paraId="727172F8" w14:textId="77777777" w:rsidR="00495CA7" w:rsidRPr="00A73389" w:rsidRDefault="00495CA7" w:rsidP="00495CA7">
      <w:pPr>
        <w:pStyle w:val="NormalWeb"/>
        <w:spacing w:before="0" w:after="0"/>
        <w:rPr>
          <w:b/>
          <w:color w:val="000000"/>
          <w:lang w:val="en"/>
        </w:rPr>
      </w:pPr>
      <w:bookmarkStart w:id="3" w:name="_hekpyh61bj39" w:colFirst="0" w:colLast="0"/>
      <w:bookmarkEnd w:id="3"/>
      <w:r w:rsidRPr="00A73389">
        <w:rPr>
          <w:b/>
          <w:color w:val="000000"/>
          <w:lang w:val="en"/>
        </w:rPr>
        <w:t>About [School Name]</w:t>
      </w:r>
    </w:p>
    <w:p w14:paraId="0554847D" w14:textId="77777777" w:rsidR="00495CA7" w:rsidRPr="00A73389" w:rsidRDefault="00495CA7" w:rsidP="00495CA7">
      <w:pPr>
        <w:pStyle w:val="NormalWeb"/>
        <w:rPr>
          <w:color w:val="000000"/>
          <w:lang w:val="en"/>
        </w:rPr>
      </w:pPr>
      <w:r w:rsidRPr="00A73389">
        <w:rPr>
          <w:color w:val="000000"/>
          <w:lang w:val="en"/>
        </w:rPr>
        <w:t>[Insert boilerplate language from the institution]</w:t>
      </w:r>
    </w:p>
    <w:p w14:paraId="166B7492" w14:textId="77777777" w:rsidR="00495CA7" w:rsidRPr="00A73389" w:rsidRDefault="00495CA7" w:rsidP="00495CA7">
      <w:pPr>
        <w:pStyle w:val="NormalWeb"/>
        <w:spacing w:before="0" w:after="0"/>
        <w:rPr>
          <w:b/>
          <w:color w:val="000000"/>
          <w:lang w:val="en"/>
        </w:rPr>
      </w:pPr>
      <w:bookmarkStart w:id="4" w:name="_4rg9p8gewc32" w:colFirst="0" w:colLast="0"/>
      <w:bookmarkEnd w:id="4"/>
      <w:r w:rsidRPr="00A73389">
        <w:rPr>
          <w:b/>
          <w:color w:val="000000"/>
          <w:lang w:val="en"/>
        </w:rPr>
        <w:t xml:space="preserve">About The Washington Center </w:t>
      </w:r>
    </w:p>
    <w:p w14:paraId="24A1C629" w14:textId="0D731ABE" w:rsidR="00C32ED7" w:rsidRPr="00495CA7" w:rsidRDefault="00495CA7" w:rsidP="00495CA7">
      <w:pPr>
        <w:pStyle w:val="NormalWeb"/>
        <w:rPr>
          <w:color w:val="000000"/>
          <w:lang w:val="en"/>
        </w:rPr>
      </w:pPr>
      <w:r w:rsidRPr="00A73389">
        <w:rPr>
          <w:color w:val="000000"/>
          <w:lang w:val="en"/>
        </w:rPr>
        <w:t xml:space="preserve">The Washington Center is the largest and most established student internship program in Washington, D.C. Since our founding, we've helped more than 60,000 young people translate their college majors into career paths. We use our scale and expertise to customize each student’s experience to be truly transformative. </w:t>
      </w:r>
      <w:hyperlink r:id="rId10">
        <w:r w:rsidRPr="00A73389">
          <w:rPr>
            <w:rStyle w:val="Hyperlink"/>
            <w:lang w:val="en"/>
          </w:rPr>
          <w:t>Facebook</w:t>
        </w:r>
      </w:hyperlink>
      <w:r w:rsidRPr="00A73389">
        <w:rPr>
          <w:color w:val="000000"/>
          <w:lang w:val="en"/>
        </w:rPr>
        <w:t xml:space="preserve"> </w:t>
      </w:r>
      <w:hyperlink r:id="rId11">
        <w:r w:rsidRPr="00A73389">
          <w:rPr>
            <w:rStyle w:val="Hyperlink"/>
            <w:lang w:val="en"/>
          </w:rPr>
          <w:t>Twitter</w:t>
        </w:r>
      </w:hyperlink>
      <w:r w:rsidRPr="00A73389">
        <w:rPr>
          <w:color w:val="000000"/>
          <w:lang w:val="en"/>
        </w:rPr>
        <w:t xml:space="preserve"> </w:t>
      </w:r>
      <w:hyperlink r:id="rId12">
        <w:r w:rsidRPr="00A73389">
          <w:rPr>
            <w:rStyle w:val="Hyperlink"/>
            <w:lang w:val="en"/>
          </w:rPr>
          <w:t>LinkedIn</w:t>
        </w:r>
      </w:hyperlink>
    </w:p>
    <w:sectPr w:rsidR="00C32ED7" w:rsidRPr="00495CA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039F" w14:textId="77777777" w:rsidR="003E43F9" w:rsidRDefault="003E43F9">
      <w:pPr>
        <w:spacing w:line="240" w:lineRule="auto"/>
      </w:pPr>
      <w:r>
        <w:separator/>
      </w:r>
    </w:p>
  </w:endnote>
  <w:endnote w:type="continuationSeparator" w:id="0">
    <w:p w14:paraId="34BE6CA4" w14:textId="77777777" w:rsidR="003E43F9" w:rsidRDefault="003E4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B97A" w14:textId="77777777" w:rsidR="003E43F9" w:rsidRDefault="003E43F9">
      <w:pPr>
        <w:spacing w:line="240" w:lineRule="auto"/>
      </w:pPr>
      <w:r>
        <w:separator/>
      </w:r>
    </w:p>
  </w:footnote>
  <w:footnote w:type="continuationSeparator" w:id="0">
    <w:p w14:paraId="55A04B28" w14:textId="77777777" w:rsidR="003E43F9" w:rsidRDefault="003E43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A4E"/>
    <w:multiLevelType w:val="multilevel"/>
    <w:tmpl w:val="1CB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70965"/>
    <w:multiLevelType w:val="multilevel"/>
    <w:tmpl w:val="102E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087B3D"/>
    <w:multiLevelType w:val="multilevel"/>
    <w:tmpl w:val="2862A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6F711A"/>
    <w:multiLevelType w:val="multilevel"/>
    <w:tmpl w:val="9064F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A50D8C"/>
    <w:multiLevelType w:val="multilevel"/>
    <w:tmpl w:val="E90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C18E4"/>
    <w:multiLevelType w:val="multilevel"/>
    <w:tmpl w:val="14241D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9C338C9"/>
    <w:multiLevelType w:val="multilevel"/>
    <w:tmpl w:val="5100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242B96"/>
    <w:multiLevelType w:val="multilevel"/>
    <w:tmpl w:val="AFCE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A33FB0"/>
    <w:multiLevelType w:val="multilevel"/>
    <w:tmpl w:val="0666D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735824"/>
    <w:multiLevelType w:val="multilevel"/>
    <w:tmpl w:val="B40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71716"/>
    <w:multiLevelType w:val="multilevel"/>
    <w:tmpl w:val="B40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5294F"/>
    <w:multiLevelType w:val="multilevel"/>
    <w:tmpl w:val="02EA4E06"/>
    <w:lvl w:ilvl="0">
      <w:start w:val="1"/>
      <w:numFmt w:val="bullet"/>
      <w:lvlText w:val=""/>
      <w:lvlJc w:val="left"/>
      <w:pPr>
        <w:ind w:left="720" w:hanging="360"/>
      </w:pPr>
      <w:rPr>
        <w:rFonts w:ascii="Arial" w:eastAsia="Arial" w:hAnsi="Arial" w:cs="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46012F"/>
    <w:multiLevelType w:val="multilevel"/>
    <w:tmpl w:val="4B648CFE"/>
    <w:lvl w:ilvl="0">
      <w:start w:val="1"/>
      <w:numFmt w:val="bullet"/>
      <w:lvlText w:val=""/>
      <w:lvlJc w:val="left"/>
      <w:pPr>
        <w:ind w:left="720" w:hanging="360"/>
      </w:pPr>
      <w:rPr>
        <w:rFonts w:ascii="Arial" w:eastAsia="Arial" w:hAnsi="Arial" w:cs="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AC1E67"/>
    <w:multiLevelType w:val="multilevel"/>
    <w:tmpl w:val="3C829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C86D37"/>
    <w:multiLevelType w:val="multilevel"/>
    <w:tmpl w:val="35A44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744A5B"/>
    <w:multiLevelType w:val="multilevel"/>
    <w:tmpl w:val="70607520"/>
    <w:lvl w:ilvl="0">
      <w:start w:val="1"/>
      <w:numFmt w:val="bullet"/>
      <w:lvlText w:val=""/>
      <w:lvlJc w:val="left"/>
      <w:pPr>
        <w:ind w:left="720" w:hanging="360"/>
      </w:pPr>
      <w:rPr>
        <w:rFonts w:ascii="Arial" w:eastAsia="Arial" w:hAnsi="Arial" w:cs="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5262B1"/>
    <w:multiLevelType w:val="multilevel"/>
    <w:tmpl w:val="C59EE964"/>
    <w:lvl w:ilvl="0">
      <w:start w:val="1"/>
      <w:numFmt w:val="bullet"/>
      <w:lvlText w:val=""/>
      <w:lvlJc w:val="left"/>
      <w:pPr>
        <w:ind w:left="720" w:hanging="360"/>
      </w:pPr>
      <w:rPr>
        <w:rFonts w:ascii="Arial" w:eastAsia="Arial" w:hAnsi="Arial" w:cs="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234168"/>
    <w:multiLevelType w:val="multilevel"/>
    <w:tmpl w:val="F2BCD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1E4350"/>
    <w:multiLevelType w:val="multilevel"/>
    <w:tmpl w:val="3F5E7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2B29E5"/>
    <w:multiLevelType w:val="hybridMultilevel"/>
    <w:tmpl w:val="E8D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A190D"/>
    <w:multiLevelType w:val="hybridMultilevel"/>
    <w:tmpl w:val="6F1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C39B0"/>
    <w:multiLevelType w:val="multilevel"/>
    <w:tmpl w:val="CCC67854"/>
    <w:lvl w:ilvl="0">
      <w:start w:val="1"/>
      <w:numFmt w:val="bullet"/>
      <w:lvlText w:val=""/>
      <w:lvlJc w:val="left"/>
      <w:pPr>
        <w:ind w:left="720" w:hanging="360"/>
      </w:pPr>
      <w:rPr>
        <w:rFonts w:ascii="Arial" w:eastAsia="Arial" w:hAnsi="Arial" w:cs="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6"/>
  </w:num>
  <w:num w:numId="4">
    <w:abstractNumId w:val="1"/>
  </w:num>
  <w:num w:numId="5">
    <w:abstractNumId w:val="13"/>
  </w:num>
  <w:num w:numId="6">
    <w:abstractNumId w:val="11"/>
  </w:num>
  <w:num w:numId="7">
    <w:abstractNumId w:val="8"/>
  </w:num>
  <w:num w:numId="8">
    <w:abstractNumId w:val="18"/>
  </w:num>
  <w:num w:numId="9">
    <w:abstractNumId w:val="5"/>
  </w:num>
  <w:num w:numId="10">
    <w:abstractNumId w:val="7"/>
  </w:num>
  <w:num w:numId="11">
    <w:abstractNumId w:val="21"/>
  </w:num>
  <w:num w:numId="12">
    <w:abstractNumId w:val="15"/>
  </w:num>
  <w:num w:numId="13">
    <w:abstractNumId w:val="14"/>
  </w:num>
  <w:num w:numId="14">
    <w:abstractNumId w:val="17"/>
  </w:num>
  <w:num w:numId="15">
    <w:abstractNumId w:val="20"/>
  </w:num>
  <w:num w:numId="16">
    <w:abstractNumId w:val="10"/>
  </w:num>
  <w:num w:numId="17">
    <w:abstractNumId w:val="9"/>
  </w:num>
  <w:num w:numId="18">
    <w:abstractNumId w:val="0"/>
  </w:num>
  <w:num w:numId="19">
    <w:abstractNumId w:val="19"/>
  </w:num>
  <w:num w:numId="20">
    <w:abstractNumId w:val="4"/>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AD"/>
    <w:rsid w:val="00012F78"/>
    <w:rsid w:val="00037531"/>
    <w:rsid w:val="00062AB5"/>
    <w:rsid w:val="000F2403"/>
    <w:rsid w:val="000F7C02"/>
    <w:rsid w:val="001369C9"/>
    <w:rsid w:val="00170CA3"/>
    <w:rsid w:val="001F1BDA"/>
    <w:rsid w:val="001F553A"/>
    <w:rsid w:val="00240FD5"/>
    <w:rsid w:val="00252498"/>
    <w:rsid w:val="00256993"/>
    <w:rsid w:val="002C33B7"/>
    <w:rsid w:val="002C6823"/>
    <w:rsid w:val="002F7591"/>
    <w:rsid w:val="003800B7"/>
    <w:rsid w:val="00391A44"/>
    <w:rsid w:val="003E43F9"/>
    <w:rsid w:val="003E680E"/>
    <w:rsid w:val="004443BC"/>
    <w:rsid w:val="004563ED"/>
    <w:rsid w:val="00463B35"/>
    <w:rsid w:val="004879AD"/>
    <w:rsid w:val="00495CA7"/>
    <w:rsid w:val="004B150D"/>
    <w:rsid w:val="004D3A8E"/>
    <w:rsid w:val="004D7796"/>
    <w:rsid w:val="00534B2C"/>
    <w:rsid w:val="00537902"/>
    <w:rsid w:val="005522B9"/>
    <w:rsid w:val="00555F62"/>
    <w:rsid w:val="00577DB2"/>
    <w:rsid w:val="005A379A"/>
    <w:rsid w:val="005D0096"/>
    <w:rsid w:val="005E02A8"/>
    <w:rsid w:val="00600E7B"/>
    <w:rsid w:val="00613BCC"/>
    <w:rsid w:val="00615FB7"/>
    <w:rsid w:val="006D74AF"/>
    <w:rsid w:val="00703345"/>
    <w:rsid w:val="0072449D"/>
    <w:rsid w:val="007F7B67"/>
    <w:rsid w:val="0080125B"/>
    <w:rsid w:val="00816839"/>
    <w:rsid w:val="008205EA"/>
    <w:rsid w:val="00835D47"/>
    <w:rsid w:val="008900A8"/>
    <w:rsid w:val="008F32DA"/>
    <w:rsid w:val="008F4CE6"/>
    <w:rsid w:val="009058E0"/>
    <w:rsid w:val="00935A16"/>
    <w:rsid w:val="009600FC"/>
    <w:rsid w:val="00A322E5"/>
    <w:rsid w:val="00A36AC9"/>
    <w:rsid w:val="00A5276E"/>
    <w:rsid w:val="00A73389"/>
    <w:rsid w:val="00B17441"/>
    <w:rsid w:val="00BD2C4C"/>
    <w:rsid w:val="00BE033E"/>
    <w:rsid w:val="00C32ED7"/>
    <w:rsid w:val="00C66E71"/>
    <w:rsid w:val="00C80038"/>
    <w:rsid w:val="00CC2676"/>
    <w:rsid w:val="00CD2F12"/>
    <w:rsid w:val="00D12CD2"/>
    <w:rsid w:val="00D3419B"/>
    <w:rsid w:val="00D6176E"/>
    <w:rsid w:val="00DC7A04"/>
    <w:rsid w:val="00DE12A2"/>
    <w:rsid w:val="00DE42FC"/>
    <w:rsid w:val="00E03684"/>
    <w:rsid w:val="00E1229F"/>
    <w:rsid w:val="00E71019"/>
    <w:rsid w:val="00E87FE9"/>
    <w:rsid w:val="00E95C33"/>
    <w:rsid w:val="00EE0171"/>
    <w:rsid w:val="00EF5D00"/>
    <w:rsid w:val="00EF5FF2"/>
    <w:rsid w:val="00F02220"/>
    <w:rsid w:val="00F273F2"/>
    <w:rsid w:val="00F347EC"/>
    <w:rsid w:val="00F3543F"/>
    <w:rsid w:val="00F8224E"/>
    <w:rsid w:val="00F826F2"/>
    <w:rsid w:val="00F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0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Garamond" w:eastAsia="Garamond" w:hAnsi="Garamond" w:cs="Garamond"/>
      <w:color w:val="CC0000"/>
      <w:sz w:val="32"/>
      <w:szCs w:val="32"/>
    </w:rPr>
  </w:style>
  <w:style w:type="paragraph" w:styleId="Heading2">
    <w:name w:val="heading 2"/>
    <w:basedOn w:val="Normal"/>
    <w:next w:val="Normal"/>
    <w:pPr>
      <w:keepNext/>
      <w:keepLines/>
      <w:spacing w:before="320" w:after="80"/>
      <w:outlineLvl w:val="1"/>
    </w:pPr>
    <w:rPr>
      <w:b/>
    </w:rPr>
  </w:style>
  <w:style w:type="paragraph" w:styleId="Heading3">
    <w:name w:val="heading 3"/>
    <w:basedOn w:val="Normal"/>
    <w:next w:val="Normal"/>
    <w:pPr>
      <w:keepNext/>
      <w:keepLines/>
      <w:spacing w:before="320" w:after="80"/>
      <w:outlineLvl w:val="2"/>
    </w:pPr>
    <w:rPr>
      <w:i/>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360" w:after="120"/>
    </w:pPr>
    <w:rPr>
      <w:rFonts w:ascii="Garamond" w:eastAsia="Garamond" w:hAnsi="Garamond" w:cs="Garamond"/>
      <w:color w:val="CC0000"/>
      <w:sz w:val="48"/>
      <w:szCs w:val="48"/>
    </w:rPr>
  </w:style>
  <w:style w:type="paragraph" w:styleId="Subtitle">
    <w:name w:val="Subtitle"/>
    <w:basedOn w:val="Normal"/>
    <w:next w:val="Normal"/>
    <w:pPr>
      <w:keepNext/>
      <w:keepLines/>
    </w:pPr>
    <w:rPr>
      <w:b/>
      <w:sz w:val="36"/>
      <w:szCs w:val="3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5D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D47"/>
    <w:rPr>
      <w:rFonts w:ascii="Times New Roman" w:hAnsi="Times New Roman" w:cs="Times New Roman"/>
      <w:sz w:val="18"/>
      <w:szCs w:val="18"/>
    </w:rPr>
  </w:style>
  <w:style w:type="paragraph" w:styleId="NormalWeb">
    <w:name w:val="Normal (Web)"/>
    <w:basedOn w:val="Normal"/>
    <w:link w:val="NormalWebChar"/>
    <w:uiPriority w:val="99"/>
    <w:unhideWhenUsed/>
    <w:rsid w:val="00252498"/>
    <w:pPr>
      <w:spacing w:before="100" w:beforeAutospacing="1" w:after="100" w:afterAutospacing="1" w:line="240" w:lineRule="auto"/>
    </w:pPr>
    <w:rPr>
      <w:rFonts w:ascii="Times New Roman" w:hAnsi="Times New Roman" w:cs="Times New Roman"/>
      <w:lang w:val="en-US"/>
    </w:rPr>
  </w:style>
  <w:style w:type="character" w:styleId="Hyperlink">
    <w:name w:val="Hyperlink"/>
    <w:basedOn w:val="DefaultParagraphFont"/>
    <w:uiPriority w:val="99"/>
    <w:unhideWhenUsed/>
    <w:rsid w:val="00252498"/>
    <w:rPr>
      <w:color w:val="0000FF"/>
      <w:u w:val="single"/>
    </w:rPr>
  </w:style>
  <w:style w:type="paragraph" w:styleId="CommentSubject">
    <w:name w:val="annotation subject"/>
    <w:basedOn w:val="CommentText"/>
    <w:next w:val="CommentText"/>
    <w:link w:val="CommentSubjectChar"/>
    <w:uiPriority w:val="99"/>
    <w:semiHidden/>
    <w:unhideWhenUsed/>
    <w:rsid w:val="005522B9"/>
    <w:rPr>
      <w:b/>
      <w:bCs/>
      <w:sz w:val="20"/>
      <w:szCs w:val="20"/>
    </w:rPr>
  </w:style>
  <w:style w:type="character" w:customStyle="1" w:styleId="CommentSubjectChar">
    <w:name w:val="Comment Subject Char"/>
    <w:basedOn w:val="CommentTextChar"/>
    <w:link w:val="CommentSubject"/>
    <w:uiPriority w:val="99"/>
    <w:semiHidden/>
    <w:rsid w:val="005522B9"/>
    <w:rPr>
      <w:b/>
      <w:bCs/>
      <w:sz w:val="20"/>
      <w:szCs w:val="20"/>
    </w:rPr>
  </w:style>
  <w:style w:type="paragraph" w:styleId="ListParagraph">
    <w:name w:val="List Paragraph"/>
    <w:basedOn w:val="Normal"/>
    <w:uiPriority w:val="34"/>
    <w:qFormat/>
    <w:rsid w:val="00A322E5"/>
    <w:pPr>
      <w:ind w:left="720"/>
      <w:contextualSpacing/>
    </w:pPr>
  </w:style>
  <w:style w:type="character" w:styleId="UnresolvedMention">
    <w:name w:val="Unresolved Mention"/>
    <w:basedOn w:val="DefaultParagraphFont"/>
    <w:uiPriority w:val="99"/>
    <w:rsid w:val="00816839"/>
    <w:rPr>
      <w:color w:val="605E5C"/>
      <w:shd w:val="clear" w:color="auto" w:fill="E1DFDD"/>
    </w:rPr>
  </w:style>
  <w:style w:type="character" w:styleId="FollowedHyperlink">
    <w:name w:val="FollowedHyperlink"/>
    <w:basedOn w:val="DefaultParagraphFont"/>
    <w:uiPriority w:val="99"/>
    <w:semiHidden/>
    <w:unhideWhenUsed/>
    <w:rsid w:val="00816839"/>
    <w:rPr>
      <w:color w:val="800080" w:themeColor="followedHyperlink"/>
      <w:u w:val="single"/>
    </w:rPr>
  </w:style>
  <w:style w:type="paragraph" w:customStyle="1" w:styleId="TWC-H1">
    <w:name w:val="TWC-H1"/>
    <w:basedOn w:val="Title"/>
    <w:link w:val="TWC-H1Char"/>
    <w:autoRedefine/>
    <w:qFormat/>
    <w:rsid w:val="00935A16"/>
    <w:pPr>
      <w:spacing w:after="0"/>
    </w:pPr>
    <w:rPr>
      <w:sz w:val="24"/>
      <w:szCs w:val="24"/>
    </w:rPr>
  </w:style>
  <w:style w:type="paragraph" w:customStyle="1" w:styleId="TWC-Paragraph">
    <w:name w:val="TWC-Paragraph"/>
    <w:basedOn w:val="NormalWeb"/>
    <w:link w:val="TWC-ParagraphChar"/>
    <w:qFormat/>
    <w:rsid w:val="001F553A"/>
    <w:pPr>
      <w:spacing w:before="240" w:beforeAutospacing="0" w:after="240" w:afterAutospacing="0"/>
    </w:pPr>
    <w:rPr>
      <w:rFonts w:ascii="EB Garamond" w:hAnsi="EB Garamond"/>
      <w:color w:val="000000"/>
    </w:rPr>
  </w:style>
  <w:style w:type="character" w:customStyle="1" w:styleId="TitleChar">
    <w:name w:val="Title Char"/>
    <w:basedOn w:val="DefaultParagraphFont"/>
    <w:link w:val="Title"/>
    <w:rsid w:val="00935A16"/>
    <w:rPr>
      <w:rFonts w:ascii="Garamond" w:eastAsia="Garamond" w:hAnsi="Garamond" w:cs="Garamond"/>
      <w:color w:val="CC0000"/>
      <w:sz w:val="48"/>
      <w:szCs w:val="48"/>
    </w:rPr>
  </w:style>
  <w:style w:type="character" w:customStyle="1" w:styleId="TWC-H1Char">
    <w:name w:val="TWC-H1 Char"/>
    <w:basedOn w:val="TitleChar"/>
    <w:link w:val="TWC-H1"/>
    <w:rsid w:val="00935A16"/>
    <w:rPr>
      <w:rFonts w:ascii="Garamond" w:eastAsia="Garamond" w:hAnsi="Garamond" w:cs="Garamond"/>
      <w:color w:val="CC0000"/>
      <w:sz w:val="48"/>
      <w:szCs w:val="48"/>
    </w:rPr>
  </w:style>
  <w:style w:type="character" w:customStyle="1" w:styleId="NormalWebChar">
    <w:name w:val="Normal (Web) Char"/>
    <w:basedOn w:val="DefaultParagraphFont"/>
    <w:link w:val="NormalWeb"/>
    <w:uiPriority w:val="99"/>
    <w:rsid w:val="004D3A8E"/>
    <w:rPr>
      <w:rFonts w:ascii="Times New Roman" w:hAnsi="Times New Roman" w:cs="Times New Roman"/>
      <w:lang w:val="en-US"/>
    </w:rPr>
  </w:style>
  <w:style w:type="character" w:customStyle="1" w:styleId="TWC-ParagraphChar">
    <w:name w:val="TWC-Paragraph Char"/>
    <w:basedOn w:val="NormalWebChar"/>
    <w:link w:val="TWC-Paragraph"/>
    <w:rsid w:val="001F553A"/>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11">
      <w:bodyDiv w:val="1"/>
      <w:marLeft w:val="0"/>
      <w:marRight w:val="0"/>
      <w:marTop w:val="0"/>
      <w:marBottom w:val="0"/>
      <w:divBdr>
        <w:top w:val="none" w:sz="0" w:space="0" w:color="auto"/>
        <w:left w:val="none" w:sz="0" w:space="0" w:color="auto"/>
        <w:bottom w:val="none" w:sz="0" w:space="0" w:color="auto"/>
        <w:right w:val="none" w:sz="0" w:space="0" w:color="auto"/>
      </w:divBdr>
    </w:div>
    <w:div w:id="223873237">
      <w:bodyDiv w:val="1"/>
      <w:marLeft w:val="0"/>
      <w:marRight w:val="0"/>
      <w:marTop w:val="0"/>
      <w:marBottom w:val="0"/>
      <w:divBdr>
        <w:top w:val="none" w:sz="0" w:space="0" w:color="auto"/>
        <w:left w:val="none" w:sz="0" w:space="0" w:color="auto"/>
        <w:bottom w:val="none" w:sz="0" w:space="0" w:color="auto"/>
        <w:right w:val="none" w:sz="0" w:space="0" w:color="auto"/>
      </w:divBdr>
    </w:div>
    <w:div w:id="643706448">
      <w:bodyDiv w:val="1"/>
      <w:marLeft w:val="0"/>
      <w:marRight w:val="0"/>
      <w:marTop w:val="0"/>
      <w:marBottom w:val="0"/>
      <w:divBdr>
        <w:top w:val="none" w:sz="0" w:space="0" w:color="auto"/>
        <w:left w:val="none" w:sz="0" w:space="0" w:color="auto"/>
        <w:bottom w:val="none" w:sz="0" w:space="0" w:color="auto"/>
        <w:right w:val="none" w:sz="0" w:space="0" w:color="auto"/>
      </w:divBdr>
    </w:div>
    <w:div w:id="785200142">
      <w:bodyDiv w:val="1"/>
      <w:marLeft w:val="0"/>
      <w:marRight w:val="0"/>
      <w:marTop w:val="0"/>
      <w:marBottom w:val="0"/>
      <w:divBdr>
        <w:top w:val="none" w:sz="0" w:space="0" w:color="auto"/>
        <w:left w:val="none" w:sz="0" w:space="0" w:color="auto"/>
        <w:bottom w:val="none" w:sz="0" w:space="0" w:color="auto"/>
        <w:right w:val="none" w:sz="0" w:space="0" w:color="auto"/>
      </w:divBdr>
    </w:div>
    <w:div w:id="939021864">
      <w:bodyDiv w:val="1"/>
      <w:marLeft w:val="0"/>
      <w:marRight w:val="0"/>
      <w:marTop w:val="0"/>
      <w:marBottom w:val="0"/>
      <w:divBdr>
        <w:top w:val="none" w:sz="0" w:space="0" w:color="auto"/>
        <w:left w:val="none" w:sz="0" w:space="0" w:color="auto"/>
        <w:bottom w:val="none" w:sz="0" w:space="0" w:color="auto"/>
        <w:right w:val="none" w:sz="0" w:space="0" w:color="auto"/>
      </w:divBdr>
    </w:div>
    <w:div w:id="1023945008">
      <w:bodyDiv w:val="1"/>
      <w:marLeft w:val="0"/>
      <w:marRight w:val="0"/>
      <w:marTop w:val="0"/>
      <w:marBottom w:val="0"/>
      <w:divBdr>
        <w:top w:val="none" w:sz="0" w:space="0" w:color="auto"/>
        <w:left w:val="none" w:sz="0" w:space="0" w:color="auto"/>
        <w:bottom w:val="none" w:sz="0" w:space="0" w:color="auto"/>
        <w:right w:val="none" w:sz="0" w:space="0" w:color="auto"/>
      </w:divBdr>
    </w:div>
    <w:div w:id="1060857982">
      <w:bodyDiv w:val="1"/>
      <w:marLeft w:val="0"/>
      <w:marRight w:val="0"/>
      <w:marTop w:val="0"/>
      <w:marBottom w:val="0"/>
      <w:divBdr>
        <w:top w:val="none" w:sz="0" w:space="0" w:color="auto"/>
        <w:left w:val="none" w:sz="0" w:space="0" w:color="auto"/>
        <w:bottom w:val="none" w:sz="0" w:space="0" w:color="auto"/>
        <w:right w:val="none" w:sz="0" w:space="0" w:color="auto"/>
      </w:divBdr>
    </w:div>
    <w:div w:id="1381125538">
      <w:bodyDiv w:val="1"/>
      <w:marLeft w:val="0"/>
      <w:marRight w:val="0"/>
      <w:marTop w:val="0"/>
      <w:marBottom w:val="0"/>
      <w:divBdr>
        <w:top w:val="none" w:sz="0" w:space="0" w:color="auto"/>
        <w:left w:val="none" w:sz="0" w:space="0" w:color="auto"/>
        <w:bottom w:val="none" w:sz="0" w:space="0" w:color="auto"/>
        <w:right w:val="none" w:sz="0" w:space="0" w:color="auto"/>
      </w:divBdr>
    </w:div>
    <w:div w:id="1404837868">
      <w:bodyDiv w:val="1"/>
      <w:marLeft w:val="0"/>
      <w:marRight w:val="0"/>
      <w:marTop w:val="0"/>
      <w:marBottom w:val="0"/>
      <w:divBdr>
        <w:top w:val="none" w:sz="0" w:space="0" w:color="auto"/>
        <w:left w:val="none" w:sz="0" w:space="0" w:color="auto"/>
        <w:bottom w:val="none" w:sz="0" w:space="0" w:color="auto"/>
        <w:right w:val="none" w:sz="0" w:space="0" w:color="auto"/>
      </w:divBdr>
    </w:div>
    <w:div w:id="1533568107">
      <w:bodyDiv w:val="1"/>
      <w:marLeft w:val="0"/>
      <w:marRight w:val="0"/>
      <w:marTop w:val="0"/>
      <w:marBottom w:val="0"/>
      <w:divBdr>
        <w:top w:val="none" w:sz="0" w:space="0" w:color="auto"/>
        <w:left w:val="none" w:sz="0" w:space="0" w:color="auto"/>
        <w:bottom w:val="none" w:sz="0" w:space="0" w:color="auto"/>
        <w:right w:val="none" w:sz="0" w:space="0" w:color="auto"/>
      </w:divBdr>
    </w:div>
    <w:div w:id="1869296301">
      <w:bodyDiv w:val="1"/>
      <w:marLeft w:val="0"/>
      <w:marRight w:val="0"/>
      <w:marTop w:val="0"/>
      <w:marBottom w:val="0"/>
      <w:divBdr>
        <w:top w:val="none" w:sz="0" w:space="0" w:color="auto"/>
        <w:left w:val="none" w:sz="0" w:space="0" w:color="auto"/>
        <w:bottom w:val="none" w:sz="0" w:space="0" w:color="auto"/>
        <w:right w:val="none" w:sz="0" w:space="0" w:color="auto"/>
      </w:divBdr>
    </w:div>
    <w:div w:id="212180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edu/programs/academic-internship-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inkedin.com/company/the-washingt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WCInternships" TargetMode="External"/><Relationship Id="rId5" Type="http://schemas.openxmlformats.org/officeDocument/2006/relationships/footnotes" Target="footnotes.xml"/><Relationship Id="rId10" Type="http://schemas.openxmlformats.org/officeDocument/2006/relationships/hyperlink" Target="https://www.facebook.com/TWCInternships" TargetMode="External"/><Relationship Id="rId4" Type="http://schemas.openxmlformats.org/officeDocument/2006/relationships/webSettings" Target="webSettings.xml"/><Relationship Id="rId9" Type="http://schemas.openxmlformats.org/officeDocument/2006/relationships/hyperlink" Target="https://twc.edu/programs/academic-internship-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Yu</dc:creator>
  <cp:lastModifiedBy>Jennifer Yu</cp:lastModifiedBy>
  <cp:revision>3</cp:revision>
  <dcterms:created xsi:type="dcterms:W3CDTF">2021-02-01T17:19:00Z</dcterms:created>
  <dcterms:modified xsi:type="dcterms:W3CDTF">2021-02-01T17:20:00Z</dcterms:modified>
</cp:coreProperties>
</file>